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AD" w:rsidRPr="007642C9" w:rsidRDefault="004F33AD" w:rsidP="007642C9">
      <w:pPr>
        <w:spacing w:after="0" w:line="360" w:lineRule="auto"/>
        <w:jc w:val="center"/>
        <w:rPr>
          <w:rFonts w:ascii="Arial" w:eastAsia="Times New Roman" w:hAnsi="Arial" w:cs="Arial"/>
          <w:color w:val="000000"/>
          <w:sz w:val="24"/>
          <w:szCs w:val="24"/>
          <w:lang w:eastAsia="pt-BR"/>
        </w:rPr>
      </w:pPr>
      <w:r w:rsidRPr="007642C9">
        <w:rPr>
          <w:rFonts w:ascii="Arial" w:eastAsia="Times New Roman" w:hAnsi="Arial" w:cs="Arial"/>
          <w:b/>
          <w:bCs/>
          <w:color w:val="000000"/>
          <w:sz w:val="24"/>
          <w:szCs w:val="24"/>
          <w:lang w:eastAsia="pt-BR"/>
        </w:rPr>
        <w:t xml:space="preserve">Deliberação Normativa </w:t>
      </w:r>
      <w:proofErr w:type="gramStart"/>
      <w:r w:rsidRPr="007642C9">
        <w:rPr>
          <w:rFonts w:ascii="Arial" w:eastAsia="Times New Roman" w:hAnsi="Arial" w:cs="Arial"/>
          <w:b/>
          <w:bCs/>
          <w:color w:val="000000"/>
          <w:sz w:val="24"/>
          <w:szCs w:val="24"/>
          <w:lang w:eastAsia="pt-BR"/>
        </w:rPr>
        <w:t>COMAM</w:t>
      </w:r>
      <w:proofErr w:type="gramEnd"/>
      <w:r w:rsidRPr="007642C9">
        <w:rPr>
          <w:rFonts w:ascii="Arial" w:eastAsia="Times New Roman" w:hAnsi="Arial" w:cs="Arial"/>
          <w:b/>
          <w:bCs/>
          <w:color w:val="000000"/>
          <w:sz w:val="24"/>
          <w:szCs w:val="24"/>
          <w:lang w:eastAsia="pt-BR"/>
        </w:rPr>
        <w:t xml:space="preserve"> nº </w:t>
      </w:r>
      <w:r w:rsidR="00636451">
        <w:rPr>
          <w:rFonts w:ascii="Arial" w:eastAsia="Times New Roman" w:hAnsi="Arial" w:cs="Arial"/>
          <w:b/>
          <w:bCs/>
          <w:color w:val="000000"/>
          <w:sz w:val="24"/>
          <w:szCs w:val="24"/>
          <w:lang w:eastAsia="pt-BR"/>
        </w:rPr>
        <w:t>14</w:t>
      </w:r>
      <w:r w:rsidR="00A158FE">
        <w:rPr>
          <w:rFonts w:ascii="Arial" w:eastAsia="Times New Roman" w:hAnsi="Arial" w:cs="Arial"/>
          <w:b/>
          <w:bCs/>
          <w:color w:val="000000"/>
          <w:sz w:val="24"/>
          <w:szCs w:val="24"/>
          <w:lang w:eastAsia="pt-BR"/>
        </w:rPr>
        <w:t>.</w:t>
      </w:r>
    </w:p>
    <w:p w:rsidR="00CE4DD3" w:rsidRDefault="00CE4DD3" w:rsidP="00A4115F">
      <w:pPr>
        <w:spacing w:after="0" w:line="360" w:lineRule="auto"/>
        <w:ind w:left="3686"/>
        <w:jc w:val="both"/>
        <w:rPr>
          <w:rFonts w:ascii="Arial" w:hAnsi="Arial" w:cs="Arial"/>
          <w:i/>
          <w:color w:val="000000"/>
          <w:sz w:val="24"/>
          <w:szCs w:val="24"/>
        </w:rPr>
      </w:pPr>
    </w:p>
    <w:p w:rsidR="004F33AD" w:rsidRPr="00A4115F" w:rsidRDefault="00594760" w:rsidP="00A4115F">
      <w:pPr>
        <w:spacing w:after="0" w:line="360" w:lineRule="auto"/>
        <w:ind w:left="3686"/>
        <w:jc w:val="both"/>
        <w:rPr>
          <w:rFonts w:ascii="Arial" w:hAnsi="Arial" w:cs="Arial"/>
          <w:i/>
          <w:color w:val="000000"/>
          <w:sz w:val="24"/>
          <w:szCs w:val="24"/>
        </w:rPr>
      </w:pPr>
      <w:r>
        <w:rPr>
          <w:rFonts w:ascii="Arial" w:hAnsi="Arial" w:cs="Arial"/>
          <w:i/>
          <w:color w:val="000000"/>
          <w:sz w:val="24"/>
          <w:szCs w:val="24"/>
        </w:rPr>
        <w:t xml:space="preserve">Dispõe sobre </w:t>
      </w:r>
      <w:r w:rsidR="000E4766">
        <w:rPr>
          <w:rFonts w:ascii="Arial" w:hAnsi="Arial" w:cs="Arial"/>
          <w:i/>
          <w:color w:val="000000"/>
          <w:sz w:val="24"/>
          <w:szCs w:val="24"/>
        </w:rPr>
        <w:t>os procedimentos administrativos para intervenção ambiental</w:t>
      </w:r>
      <w:r w:rsidR="00EC1C64">
        <w:rPr>
          <w:rFonts w:ascii="Arial" w:hAnsi="Arial" w:cs="Arial"/>
          <w:i/>
          <w:color w:val="000000"/>
          <w:sz w:val="24"/>
          <w:szCs w:val="24"/>
        </w:rPr>
        <w:t xml:space="preserve"> no âmbito do Município de Uberaba-MG</w:t>
      </w:r>
      <w:r w:rsidR="00830B01">
        <w:rPr>
          <w:rFonts w:ascii="Arial" w:hAnsi="Arial" w:cs="Arial"/>
          <w:i/>
          <w:color w:val="000000"/>
          <w:sz w:val="24"/>
          <w:szCs w:val="24"/>
        </w:rPr>
        <w:t>.</w:t>
      </w:r>
      <w:r w:rsidR="004F33AD" w:rsidRPr="00A4115F">
        <w:rPr>
          <w:rFonts w:ascii="Arial" w:hAnsi="Arial" w:cs="Arial"/>
          <w:i/>
          <w:color w:val="000000"/>
          <w:sz w:val="24"/>
          <w:szCs w:val="24"/>
        </w:rPr>
        <w:t xml:space="preserve"> </w:t>
      </w:r>
    </w:p>
    <w:p w:rsidR="00CE4DD3" w:rsidRDefault="00CE4DD3" w:rsidP="007642C9">
      <w:pPr>
        <w:spacing w:after="0" w:line="360" w:lineRule="auto"/>
        <w:jc w:val="both"/>
        <w:rPr>
          <w:rFonts w:ascii="Arial" w:hAnsi="Arial" w:cs="Arial"/>
          <w:color w:val="000000"/>
          <w:sz w:val="24"/>
          <w:szCs w:val="24"/>
        </w:rPr>
      </w:pPr>
    </w:p>
    <w:p w:rsidR="004F33AD" w:rsidRPr="007642C9" w:rsidRDefault="004F33AD" w:rsidP="001F5B6B">
      <w:pPr>
        <w:spacing w:after="0" w:line="360" w:lineRule="auto"/>
        <w:ind w:firstLine="851"/>
        <w:jc w:val="both"/>
        <w:rPr>
          <w:rFonts w:ascii="Arial" w:hAnsi="Arial" w:cs="Arial"/>
          <w:color w:val="000000"/>
          <w:sz w:val="24"/>
          <w:szCs w:val="24"/>
        </w:rPr>
      </w:pPr>
      <w:r w:rsidRPr="007642C9">
        <w:rPr>
          <w:rFonts w:ascii="Arial" w:hAnsi="Arial" w:cs="Arial"/>
          <w:color w:val="000000"/>
          <w:sz w:val="24"/>
          <w:szCs w:val="24"/>
        </w:rPr>
        <w:t xml:space="preserve">O Conselho Municipal do Meio Ambiente – COMAM, no uso das atribuições que lhe são conferidas pela Lei Municipal n° 9.701, de 04 de </w:t>
      </w:r>
      <w:proofErr w:type="gramStart"/>
      <w:r w:rsidRPr="007642C9">
        <w:rPr>
          <w:rFonts w:ascii="Arial" w:hAnsi="Arial" w:cs="Arial"/>
          <w:color w:val="000000"/>
          <w:sz w:val="24"/>
          <w:szCs w:val="24"/>
        </w:rPr>
        <w:t>maio</w:t>
      </w:r>
      <w:proofErr w:type="gramEnd"/>
      <w:r w:rsidRPr="007642C9">
        <w:rPr>
          <w:rFonts w:ascii="Arial" w:hAnsi="Arial" w:cs="Arial"/>
          <w:color w:val="000000"/>
          <w:sz w:val="24"/>
          <w:szCs w:val="24"/>
        </w:rPr>
        <w:t xml:space="preserve"> </w:t>
      </w:r>
      <w:proofErr w:type="gramStart"/>
      <w:r w:rsidRPr="007642C9">
        <w:rPr>
          <w:rFonts w:ascii="Arial" w:hAnsi="Arial" w:cs="Arial"/>
          <w:color w:val="000000"/>
          <w:sz w:val="24"/>
          <w:szCs w:val="24"/>
        </w:rPr>
        <w:t>de</w:t>
      </w:r>
      <w:proofErr w:type="gramEnd"/>
      <w:r w:rsidRPr="007642C9">
        <w:rPr>
          <w:rFonts w:ascii="Arial" w:hAnsi="Arial" w:cs="Arial"/>
          <w:color w:val="000000"/>
          <w:sz w:val="24"/>
          <w:szCs w:val="24"/>
        </w:rPr>
        <w:t xml:space="preserve"> 2005, alterada pelas Leis n° 9.884, de 27 de dezembro de 2005, n° 10.200, de 14 de agosto de 2007, n° 11.037, de 05 de novembro de 2010, n° 11.437, de 11 de junho de 2012 e n° 11.503 de 11 de junho de 2012;           </w:t>
      </w:r>
    </w:p>
    <w:p w:rsidR="007642C9" w:rsidRDefault="007642C9" w:rsidP="001F5B6B">
      <w:pPr>
        <w:spacing w:after="0" w:line="360" w:lineRule="auto"/>
        <w:ind w:firstLine="851"/>
        <w:jc w:val="both"/>
        <w:rPr>
          <w:rFonts w:ascii="Arial" w:hAnsi="Arial" w:cs="Arial"/>
          <w:color w:val="000000"/>
          <w:sz w:val="24"/>
          <w:szCs w:val="24"/>
        </w:rPr>
      </w:pPr>
    </w:p>
    <w:p w:rsidR="00247F17" w:rsidRPr="00247F17" w:rsidRDefault="00247F17" w:rsidP="001F5B6B">
      <w:pPr>
        <w:spacing w:after="0" w:line="360" w:lineRule="auto"/>
        <w:ind w:firstLine="851"/>
        <w:jc w:val="both"/>
        <w:rPr>
          <w:rFonts w:ascii="Arial" w:hAnsi="Arial" w:cs="Arial"/>
          <w:i/>
          <w:color w:val="000000"/>
          <w:sz w:val="24"/>
        </w:rPr>
      </w:pPr>
      <w:r w:rsidRPr="000405A3">
        <w:rPr>
          <w:rFonts w:ascii="Arial" w:hAnsi="Arial" w:cs="Arial"/>
          <w:i/>
          <w:caps/>
          <w:color w:val="000000"/>
          <w:sz w:val="24"/>
        </w:rPr>
        <w:t>Considerando</w:t>
      </w:r>
      <w:r w:rsidRPr="00247F17">
        <w:rPr>
          <w:rFonts w:ascii="Arial" w:hAnsi="Arial" w:cs="Arial"/>
          <w:i/>
          <w:color w:val="000000"/>
          <w:sz w:val="24"/>
        </w:rPr>
        <w:t xml:space="preserve"> </w:t>
      </w:r>
      <w:r w:rsidR="000E4766">
        <w:rPr>
          <w:rFonts w:ascii="Arial" w:hAnsi="Arial" w:cs="Arial"/>
          <w:i/>
          <w:color w:val="000000"/>
          <w:sz w:val="24"/>
        </w:rPr>
        <w:t>o que determinam a Lei Federal nº 12.651/2012 (Código Florestal Federal) e a Lei Estadual nº 20.922/2013 (Código Florestal Mineiro)</w:t>
      </w:r>
      <w:r w:rsidRPr="00247F17">
        <w:rPr>
          <w:rFonts w:ascii="Arial" w:hAnsi="Arial" w:cs="Arial"/>
          <w:i/>
          <w:color w:val="000000"/>
          <w:sz w:val="24"/>
        </w:rPr>
        <w:t xml:space="preserve">; </w:t>
      </w:r>
    </w:p>
    <w:p w:rsidR="00247F17" w:rsidRPr="00247F17" w:rsidRDefault="00247F17" w:rsidP="001F5B6B">
      <w:pPr>
        <w:spacing w:after="0" w:line="360" w:lineRule="auto"/>
        <w:ind w:firstLine="851"/>
        <w:jc w:val="both"/>
        <w:rPr>
          <w:rFonts w:ascii="Arial" w:hAnsi="Arial" w:cs="Arial"/>
          <w:i/>
          <w:color w:val="000000"/>
          <w:sz w:val="24"/>
        </w:rPr>
      </w:pPr>
      <w:r w:rsidRPr="000405A3">
        <w:rPr>
          <w:rFonts w:ascii="Arial" w:hAnsi="Arial" w:cs="Arial"/>
          <w:i/>
          <w:caps/>
          <w:color w:val="000000"/>
          <w:sz w:val="24"/>
        </w:rPr>
        <w:t>Considerando</w:t>
      </w:r>
      <w:r w:rsidRPr="00247F17">
        <w:rPr>
          <w:rFonts w:ascii="Arial" w:hAnsi="Arial" w:cs="Arial"/>
          <w:i/>
          <w:color w:val="000000"/>
          <w:sz w:val="24"/>
        </w:rPr>
        <w:t xml:space="preserve"> </w:t>
      </w:r>
      <w:r w:rsidR="000E4766">
        <w:rPr>
          <w:rFonts w:ascii="Arial" w:hAnsi="Arial" w:cs="Arial"/>
          <w:i/>
          <w:color w:val="000000"/>
          <w:sz w:val="24"/>
        </w:rPr>
        <w:t>o disposto no Decreto Estadual nº 47.749/2019 e os regulamentos posteriores expedidos pelo órgão estadual florestal (IEF)</w:t>
      </w:r>
      <w:r w:rsidRPr="00247F17">
        <w:rPr>
          <w:rFonts w:ascii="Arial" w:hAnsi="Arial" w:cs="Arial"/>
          <w:i/>
          <w:color w:val="000000"/>
          <w:sz w:val="24"/>
        </w:rPr>
        <w:t>;</w:t>
      </w:r>
    </w:p>
    <w:p w:rsidR="000E4766" w:rsidRDefault="00247F17" w:rsidP="001F5B6B">
      <w:pPr>
        <w:spacing w:after="0" w:line="360" w:lineRule="auto"/>
        <w:ind w:firstLine="851"/>
        <w:jc w:val="both"/>
        <w:rPr>
          <w:rFonts w:ascii="Arial" w:hAnsi="Arial" w:cs="Arial"/>
          <w:i/>
          <w:sz w:val="24"/>
          <w:szCs w:val="24"/>
        </w:rPr>
      </w:pPr>
      <w:r w:rsidRPr="000405A3">
        <w:rPr>
          <w:rFonts w:ascii="Arial" w:hAnsi="Arial" w:cs="Arial"/>
          <w:i/>
          <w:caps/>
          <w:color w:val="000000"/>
          <w:sz w:val="24"/>
        </w:rPr>
        <w:t>Considerando</w:t>
      </w:r>
      <w:r w:rsidRPr="00247F17">
        <w:rPr>
          <w:rFonts w:ascii="Arial" w:hAnsi="Arial" w:cs="Arial"/>
          <w:i/>
          <w:sz w:val="24"/>
          <w:szCs w:val="24"/>
        </w:rPr>
        <w:t xml:space="preserve"> que o Município de Uberaba </w:t>
      </w:r>
      <w:proofErr w:type="gramStart"/>
      <w:r w:rsidRPr="00247F17">
        <w:rPr>
          <w:rFonts w:ascii="Arial" w:hAnsi="Arial" w:cs="Arial"/>
          <w:i/>
          <w:sz w:val="24"/>
          <w:szCs w:val="24"/>
        </w:rPr>
        <w:t>tem,</w:t>
      </w:r>
      <w:proofErr w:type="gramEnd"/>
      <w:r w:rsidRPr="00247F17">
        <w:rPr>
          <w:rFonts w:ascii="Arial" w:hAnsi="Arial" w:cs="Arial"/>
          <w:i/>
          <w:sz w:val="24"/>
          <w:szCs w:val="24"/>
        </w:rPr>
        <w:t xml:space="preserve"> em vigência, Termo de Cooperação Administrativa e Técnica celebrado com o Estado de Minas Gerais (SEMAD – Secretaria de Estado de Meio Ambiente e Desenvolvimento Sustentável) para licenciamento ambiental de atividades classificadas até Classe </w:t>
      </w:r>
      <w:r w:rsidR="000E4766">
        <w:rPr>
          <w:rFonts w:ascii="Arial" w:hAnsi="Arial" w:cs="Arial"/>
          <w:i/>
          <w:sz w:val="24"/>
          <w:szCs w:val="24"/>
        </w:rPr>
        <w:t>6</w:t>
      </w:r>
      <w:r w:rsidRPr="00247F17">
        <w:rPr>
          <w:rFonts w:ascii="Arial" w:hAnsi="Arial" w:cs="Arial"/>
          <w:i/>
          <w:sz w:val="24"/>
          <w:szCs w:val="24"/>
        </w:rPr>
        <w:t xml:space="preserve">, </w:t>
      </w:r>
      <w:r w:rsidR="000E4766">
        <w:rPr>
          <w:rFonts w:ascii="Arial" w:hAnsi="Arial" w:cs="Arial"/>
          <w:i/>
          <w:sz w:val="24"/>
          <w:szCs w:val="24"/>
        </w:rPr>
        <w:t>bem como para autorização de intervenção ambiental, no âmbito de seu território</w:t>
      </w:r>
      <w:r w:rsidRPr="00247F17">
        <w:rPr>
          <w:rFonts w:ascii="Arial" w:hAnsi="Arial" w:cs="Arial"/>
          <w:i/>
          <w:sz w:val="24"/>
          <w:szCs w:val="24"/>
        </w:rPr>
        <w:t>;</w:t>
      </w:r>
    </w:p>
    <w:p w:rsidR="00CE4DD3" w:rsidRDefault="00247F17" w:rsidP="001F5B6B">
      <w:pPr>
        <w:spacing w:after="0" w:line="360" w:lineRule="auto"/>
        <w:ind w:firstLine="851"/>
        <w:jc w:val="both"/>
        <w:rPr>
          <w:rFonts w:ascii="Arial" w:hAnsi="Arial" w:cs="Arial"/>
          <w:b/>
          <w:caps/>
          <w:color w:val="000000"/>
          <w:sz w:val="24"/>
          <w:szCs w:val="24"/>
        </w:rPr>
      </w:pPr>
      <w:r w:rsidRPr="00247F17">
        <w:rPr>
          <w:rFonts w:ascii="Arial" w:hAnsi="Arial" w:cs="Arial"/>
          <w:i/>
          <w:sz w:val="24"/>
          <w:szCs w:val="24"/>
        </w:rPr>
        <w:t xml:space="preserve"> </w:t>
      </w:r>
    </w:p>
    <w:p w:rsidR="009C6189" w:rsidRPr="007642C9" w:rsidRDefault="00247F17" w:rsidP="001F5B6B">
      <w:pPr>
        <w:spacing w:after="0" w:line="360" w:lineRule="auto"/>
        <w:ind w:firstLine="851"/>
        <w:jc w:val="both"/>
        <w:rPr>
          <w:rFonts w:ascii="Arial" w:hAnsi="Arial" w:cs="Arial"/>
          <w:color w:val="000000"/>
          <w:sz w:val="24"/>
          <w:szCs w:val="24"/>
        </w:rPr>
      </w:pPr>
      <w:r w:rsidRPr="000405A3">
        <w:rPr>
          <w:rFonts w:ascii="Arial" w:hAnsi="Arial" w:cs="Arial"/>
          <w:b/>
          <w:caps/>
          <w:color w:val="000000"/>
          <w:sz w:val="24"/>
          <w:szCs w:val="24"/>
        </w:rPr>
        <w:t>Resolve</w:t>
      </w:r>
      <w:r>
        <w:rPr>
          <w:rFonts w:ascii="Arial" w:hAnsi="Arial" w:cs="Arial"/>
          <w:color w:val="000000"/>
          <w:sz w:val="24"/>
          <w:szCs w:val="24"/>
        </w:rPr>
        <w:t xml:space="preserve"> e</w:t>
      </w:r>
      <w:r w:rsidRPr="00484C8A">
        <w:rPr>
          <w:rFonts w:ascii="Arial" w:hAnsi="Arial" w:cs="Arial"/>
          <w:sz w:val="24"/>
          <w:szCs w:val="24"/>
        </w:rPr>
        <w:t>stabelece</w:t>
      </w:r>
      <w:r>
        <w:rPr>
          <w:rFonts w:ascii="Arial" w:hAnsi="Arial" w:cs="Arial"/>
          <w:sz w:val="24"/>
          <w:szCs w:val="24"/>
        </w:rPr>
        <w:t>r os critérios e procedimentos</w:t>
      </w:r>
      <w:r w:rsidRPr="00484C8A">
        <w:rPr>
          <w:rFonts w:ascii="Arial" w:hAnsi="Arial" w:cs="Arial"/>
          <w:sz w:val="24"/>
          <w:szCs w:val="24"/>
        </w:rPr>
        <w:t xml:space="preserve"> para </w:t>
      </w:r>
      <w:r w:rsidR="00EC1C64" w:rsidRPr="00EC1C64">
        <w:rPr>
          <w:rFonts w:ascii="Arial" w:hAnsi="Arial" w:cs="Arial"/>
          <w:sz w:val="24"/>
          <w:szCs w:val="24"/>
        </w:rPr>
        <w:t>uniformização d</w:t>
      </w:r>
      <w:r w:rsidR="000E4766">
        <w:rPr>
          <w:rFonts w:ascii="Arial" w:hAnsi="Arial" w:cs="Arial"/>
          <w:sz w:val="24"/>
          <w:szCs w:val="24"/>
        </w:rPr>
        <w:t xml:space="preserve">as solicitações de </w:t>
      </w:r>
      <w:r w:rsidR="001825F7">
        <w:rPr>
          <w:rFonts w:ascii="Arial" w:hAnsi="Arial" w:cs="Arial"/>
          <w:sz w:val="24"/>
          <w:szCs w:val="24"/>
        </w:rPr>
        <w:t>autorização de supressão arbórea</w:t>
      </w:r>
      <w:r w:rsidR="000E4766">
        <w:rPr>
          <w:rFonts w:ascii="Arial" w:hAnsi="Arial" w:cs="Arial"/>
          <w:sz w:val="24"/>
          <w:szCs w:val="24"/>
        </w:rPr>
        <w:t xml:space="preserve"> no âmbito dos processos administrativos municipais</w:t>
      </w:r>
      <w:r w:rsidRPr="00EC1C64">
        <w:rPr>
          <w:rFonts w:ascii="Arial" w:hAnsi="Arial" w:cs="Arial"/>
          <w:sz w:val="24"/>
          <w:szCs w:val="24"/>
        </w:rPr>
        <w:t>.</w:t>
      </w:r>
    </w:p>
    <w:p w:rsidR="007642C9" w:rsidRDefault="007642C9" w:rsidP="007642C9">
      <w:pPr>
        <w:spacing w:after="0" w:line="360" w:lineRule="auto"/>
        <w:jc w:val="both"/>
        <w:rPr>
          <w:rFonts w:ascii="Arial" w:hAnsi="Arial" w:cs="Arial"/>
          <w:color w:val="000000"/>
          <w:sz w:val="24"/>
          <w:szCs w:val="24"/>
        </w:rPr>
      </w:pPr>
    </w:p>
    <w:p w:rsidR="001825F7" w:rsidRDefault="000405A3" w:rsidP="00247F17">
      <w:pPr>
        <w:spacing w:after="0" w:line="360" w:lineRule="auto"/>
        <w:jc w:val="both"/>
        <w:rPr>
          <w:rFonts w:ascii="Arial" w:hAnsi="Arial" w:cs="Arial"/>
          <w:sz w:val="24"/>
          <w:szCs w:val="24"/>
        </w:rPr>
      </w:pPr>
      <w:r w:rsidRPr="000405A3">
        <w:rPr>
          <w:rFonts w:ascii="Arial" w:hAnsi="Arial" w:cs="Arial"/>
          <w:b/>
          <w:color w:val="000000"/>
          <w:sz w:val="24"/>
          <w:szCs w:val="24"/>
        </w:rPr>
        <w:t>Artigo</w:t>
      </w:r>
      <w:r w:rsidR="009C6189" w:rsidRPr="000405A3">
        <w:rPr>
          <w:rFonts w:ascii="Arial" w:hAnsi="Arial" w:cs="Arial"/>
          <w:b/>
          <w:color w:val="000000"/>
          <w:sz w:val="24"/>
          <w:szCs w:val="24"/>
        </w:rPr>
        <w:t xml:space="preserve"> 1º</w:t>
      </w:r>
      <w:r w:rsidR="00E572AD" w:rsidRPr="000405A3">
        <w:rPr>
          <w:rFonts w:ascii="Arial" w:hAnsi="Arial" w:cs="Arial"/>
          <w:b/>
          <w:color w:val="000000"/>
          <w:sz w:val="24"/>
          <w:szCs w:val="24"/>
        </w:rPr>
        <w:t>.</w:t>
      </w:r>
      <w:r w:rsidR="001825F7">
        <w:rPr>
          <w:rFonts w:ascii="Arial" w:hAnsi="Arial" w:cs="Arial"/>
          <w:b/>
          <w:color w:val="000000"/>
          <w:sz w:val="24"/>
          <w:szCs w:val="24"/>
        </w:rPr>
        <w:t xml:space="preserve"> </w:t>
      </w:r>
      <w:r w:rsidR="001825F7">
        <w:rPr>
          <w:rFonts w:ascii="Arial" w:hAnsi="Arial" w:cs="Arial"/>
          <w:sz w:val="24"/>
          <w:szCs w:val="24"/>
        </w:rPr>
        <w:t>Para solicitação de autorização</w:t>
      </w:r>
      <w:r w:rsidR="00396DE7">
        <w:rPr>
          <w:rFonts w:ascii="Arial" w:hAnsi="Arial" w:cs="Arial"/>
          <w:sz w:val="24"/>
          <w:szCs w:val="24"/>
        </w:rPr>
        <w:t xml:space="preserve"> de supressão</w:t>
      </w:r>
      <w:r w:rsidR="001825F7">
        <w:rPr>
          <w:rFonts w:ascii="Arial" w:hAnsi="Arial" w:cs="Arial"/>
          <w:sz w:val="24"/>
          <w:szCs w:val="24"/>
        </w:rPr>
        <w:t xml:space="preserve"> arbórea, em área urbana, de até 10 (dez) espécimes, deverá ser aberto processo administrativo contendo os seguintes documentos:</w:t>
      </w:r>
    </w:p>
    <w:p w:rsidR="009B0FD1" w:rsidRDefault="009B0FD1" w:rsidP="00C94998">
      <w:pPr>
        <w:pStyle w:val="PargrafodaLista"/>
        <w:numPr>
          <w:ilvl w:val="0"/>
          <w:numId w:val="9"/>
        </w:numPr>
        <w:spacing w:after="0" w:line="360" w:lineRule="auto"/>
        <w:jc w:val="both"/>
        <w:rPr>
          <w:rFonts w:ascii="Arial" w:hAnsi="Arial" w:cs="Arial"/>
          <w:sz w:val="24"/>
          <w:szCs w:val="24"/>
        </w:rPr>
      </w:pPr>
      <w:r w:rsidRPr="009B0FD1">
        <w:rPr>
          <w:rFonts w:ascii="Arial" w:hAnsi="Arial" w:cs="Arial"/>
          <w:sz w:val="24"/>
          <w:szCs w:val="24"/>
        </w:rPr>
        <w:lastRenderedPageBreak/>
        <w:t>Requerimento Geral da Prefeitura Municipal de Uberaba</w:t>
      </w:r>
      <w:r>
        <w:rPr>
          <w:rFonts w:ascii="Arial" w:hAnsi="Arial" w:cs="Arial"/>
          <w:sz w:val="24"/>
          <w:szCs w:val="24"/>
        </w:rPr>
        <w:t xml:space="preserve"> indicando o endereço onde estão as árvores que se pretende suprimir e o motivo do pedido</w:t>
      </w:r>
      <w:r w:rsidRPr="009B0FD1">
        <w:rPr>
          <w:rFonts w:ascii="Arial" w:hAnsi="Arial" w:cs="Arial"/>
          <w:sz w:val="24"/>
          <w:szCs w:val="24"/>
        </w:rPr>
        <w:t>;</w:t>
      </w:r>
    </w:p>
    <w:p w:rsidR="009B0FD1" w:rsidRDefault="009B0FD1" w:rsidP="007D3C5F">
      <w:pPr>
        <w:pStyle w:val="PargrafodaLista"/>
        <w:numPr>
          <w:ilvl w:val="0"/>
          <w:numId w:val="9"/>
        </w:numPr>
        <w:spacing w:after="0" w:line="360" w:lineRule="auto"/>
        <w:jc w:val="both"/>
        <w:rPr>
          <w:rFonts w:ascii="Arial" w:hAnsi="Arial" w:cs="Arial"/>
          <w:sz w:val="24"/>
          <w:szCs w:val="24"/>
        </w:rPr>
      </w:pPr>
      <w:r w:rsidRPr="009B0FD1">
        <w:rPr>
          <w:rFonts w:ascii="Arial" w:hAnsi="Arial" w:cs="Arial"/>
          <w:sz w:val="24"/>
          <w:szCs w:val="24"/>
        </w:rPr>
        <w:t>Certidão negativa de débitos municipais (CND) dos requerentes, e no caso de empresas, da pessoa jurídica e dos sócios;</w:t>
      </w:r>
    </w:p>
    <w:p w:rsidR="009B0FD1" w:rsidRDefault="009B0FD1" w:rsidP="003D4E35">
      <w:pPr>
        <w:pStyle w:val="PargrafodaLista"/>
        <w:numPr>
          <w:ilvl w:val="0"/>
          <w:numId w:val="9"/>
        </w:numPr>
        <w:spacing w:after="0" w:line="360" w:lineRule="auto"/>
        <w:jc w:val="both"/>
        <w:rPr>
          <w:rFonts w:ascii="Arial" w:hAnsi="Arial" w:cs="Arial"/>
          <w:sz w:val="24"/>
          <w:szCs w:val="24"/>
        </w:rPr>
      </w:pPr>
      <w:proofErr w:type="gramStart"/>
      <w:r w:rsidRPr="009B0FD1">
        <w:rPr>
          <w:rFonts w:ascii="Arial" w:hAnsi="Arial" w:cs="Arial"/>
          <w:sz w:val="24"/>
          <w:szCs w:val="24"/>
        </w:rPr>
        <w:t>cópia</w:t>
      </w:r>
      <w:proofErr w:type="gramEnd"/>
      <w:r w:rsidRPr="009B0FD1">
        <w:rPr>
          <w:rFonts w:ascii="Arial" w:hAnsi="Arial" w:cs="Arial"/>
          <w:sz w:val="24"/>
          <w:szCs w:val="24"/>
        </w:rPr>
        <w:t> do RG e CPF dos requerentes;</w:t>
      </w:r>
    </w:p>
    <w:p w:rsidR="009B0FD1" w:rsidRDefault="009B0FD1" w:rsidP="000E7E74">
      <w:pPr>
        <w:pStyle w:val="PargrafodaLista"/>
        <w:numPr>
          <w:ilvl w:val="0"/>
          <w:numId w:val="9"/>
        </w:numPr>
        <w:spacing w:after="0" w:line="360" w:lineRule="auto"/>
        <w:jc w:val="both"/>
        <w:rPr>
          <w:rFonts w:ascii="Arial" w:hAnsi="Arial" w:cs="Arial"/>
          <w:sz w:val="24"/>
          <w:szCs w:val="24"/>
        </w:rPr>
      </w:pPr>
      <w:r w:rsidRPr="009B0FD1">
        <w:rPr>
          <w:rFonts w:ascii="Arial" w:hAnsi="Arial" w:cs="Arial"/>
          <w:sz w:val="24"/>
          <w:szCs w:val="24"/>
        </w:rPr>
        <w:t>Comprovante de posse ou propriedade da área em que se pretende a supressão ou, no caso de supressão em calçadas, do imóvel adjacente;</w:t>
      </w:r>
    </w:p>
    <w:p w:rsidR="009B0FD1" w:rsidRDefault="009B0FD1" w:rsidP="004361F9">
      <w:pPr>
        <w:pStyle w:val="PargrafodaLista"/>
        <w:numPr>
          <w:ilvl w:val="0"/>
          <w:numId w:val="9"/>
        </w:numPr>
        <w:spacing w:after="0" w:line="360" w:lineRule="auto"/>
        <w:jc w:val="both"/>
        <w:rPr>
          <w:rFonts w:ascii="Arial" w:hAnsi="Arial" w:cs="Arial"/>
          <w:sz w:val="24"/>
          <w:szCs w:val="24"/>
        </w:rPr>
      </w:pPr>
      <w:r w:rsidRPr="009B0FD1">
        <w:rPr>
          <w:rFonts w:ascii="Arial" w:hAnsi="Arial" w:cs="Arial"/>
          <w:sz w:val="24"/>
          <w:szCs w:val="24"/>
        </w:rPr>
        <w:t>No caso de supressão para implantação de obra, projeto arquitetônico aprovado pela SEPLAN (Secretaria de Planejamento), em caso de construção/ampliação;</w:t>
      </w:r>
    </w:p>
    <w:p w:rsidR="008B1D14" w:rsidRDefault="008B1D14" w:rsidP="008B1D14">
      <w:pPr>
        <w:pStyle w:val="PargrafodaLista"/>
        <w:numPr>
          <w:ilvl w:val="0"/>
          <w:numId w:val="9"/>
        </w:numPr>
        <w:spacing w:after="0" w:line="360" w:lineRule="auto"/>
        <w:jc w:val="both"/>
        <w:rPr>
          <w:rFonts w:ascii="Arial" w:hAnsi="Arial" w:cs="Arial"/>
          <w:sz w:val="24"/>
          <w:szCs w:val="24"/>
        </w:rPr>
      </w:pPr>
      <w:r>
        <w:rPr>
          <w:rFonts w:ascii="Arial" w:hAnsi="Arial" w:cs="Arial"/>
          <w:sz w:val="24"/>
          <w:szCs w:val="24"/>
        </w:rPr>
        <w:t>Projetos aprovados pelos órgãos competentes, para o caso de parcelamento do solo;</w:t>
      </w:r>
    </w:p>
    <w:p w:rsidR="009B0FD1" w:rsidRDefault="009B0FD1" w:rsidP="004361F9">
      <w:pPr>
        <w:pStyle w:val="PargrafodaLista"/>
        <w:numPr>
          <w:ilvl w:val="0"/>
          <w:numId w:val="9"/>
        </w:numPr>
        <w:spacing w:after="0" w:line="360" w:lineRule="auto"/>
        <w:jc w:val="both"/>
        <w:rPr>
          <w:rFonts w:ascii="Arial" w:hAnsi="Arial" w:cs="Arial"/>
          <w:sz w:val="24"/>
          <w:szCs w:val="24"/>
        </w:rPr>
      </w:pPr>
      <w:r>
        <w:rPr>
          <w:rFonts w:ascii="Arial" w:hAnsi="Arial" w:cs="Arial"/>
          <w:sz w:val="24"/>
          <w:szCs w:val="24"/>
        </w:rPr>
        <w:t>T</w:t>
      </w:r>
      <w:r w:rsidRPr="009B0FD1">
        <w:rPr>
          <w:rFonts w:ascii="Arial" w:hAnsi="Arial" w:cs="Arial"/>
          <w:sz w:val="24"/>
          <w:szCs w:val="24"/>
        </w:rPr>
        <w:t>axa de protocolo;</w:t>
      </w:r>
    </w:p>
    <w:p w:rsidR="0004184E" w:rsidRDefault="0004184E" w:rsidP="004361F9">
      <w:pPr>
        <w:pStyle w:val="PargrafodaLista"/>
        <w:numPr>
          <w:ilvl w:val="0"/>
          <w:numId w:val="9"/>
        </w:numPr>
        <w:spacing w:after="0" w:line="360" w:lineRule="auto"/>
        <w:jc w:val="both"/>
        <w:rPr>
          <w:rFonts w:ascii="Arial" w:hAnsi="Arial" w:cs="Arial"/>
          <w:sz w:val="24"/>
          <w:szCs w:val="24"/>
        </w:rPr>
      </w:pPr>
      <w:r>
        <w:rPr>
          <w:rFonts w:ascii="Arial" w:hAnsi="Arial" w:cs="Arial"/>
          <w:sz w:val="24"/>
          <w:szCs w:val="24"/>
        </w:rPr>
        <w:t>Instrumento de Procuração, caso necessário;</w:t>
      </w:r>
    </w:p>
    <w:p w:rsidR="00636451" w:rsidRPr="00636451" w:rsidRDefault="00636451" w:rsidP="00636451">
      <w:pPr>
        <w:spacing w:after="0" w:line="360" w:lineRule="auto"/>
        <w:jc w:val="both"/>
        <w:rPr>
          <w:rFonts w:ascii="Arial" w:hAnsi="Arial" w:cs="Arial"/>
          <w:sz w:val="24"/>
          <w:szCs w:val="24"/>
        </w:rPr>
      </w:pPr>
      <w:r>
        <w:rPr>
          <w:rFonts w:ascii="Arial" w:hAnsi="Arial" w:cs="Arial"/>
          <w:b/>
          <w:bCs/>
          <w:sz w:val="24"/>
          <w:szCs w:val="24"/>
        </w:rPr>
        <w:t xml:space="preserve">Parágrafo único: </w:t>
      </w:r>
      <w:r>
        <w:rPr>
          <w:rFonts w:ascii="Arial" w:hAnsi="Arial" w:cs="Arial"/>
          <w:sz w:val="24"/>
          <w:szCs w:val="24"/>
        </w:rPr>
        <w:t>no caso de solicitação de supressão de mais de 10 (dez) indivíduos arbóreos, o procedimento será regido nos termos dos artigos 2º e 3º desta deliberação, conforme enquadramento.</w:t>
      </w:r>
    </w:p>
    <w:p w:rsidR="009B0FD1" w:rsidRDefault="009B0FD1" w:rsidP="009B0FD1">
      <w:pPr>
        <w:spacing w:after="0" w:line="360" w:lineRule="auto"/>
        <w:jc w:val="both"/>
        <w:rPr>
          <w:rFonts w:ascii="Arial" w:hAnsi="Arial" w:cs="Arial"/>
          <w:sz w:val="24"/>
          <w:szCs w:val="24"/>
        </w:rPr>
      </w:pPr>
    </w:p>
    <w:p w:rsidR="009B0FD1" w:rsidRDefault="009B0FD1" w:rsidP="009B0FD1">
      <w:pPr>
        <w:spacing w:after="0" w:line="360" w:lineRule="auto"/>
        <w:jc w:val="both"/>
        <w:rPr>
          <w:rFonts w:ascii="Arial" w:hAnsi="Arial" w:cs="Arial"/>
          <w:sz w:val="24"/>
          <w:szCs w:val="24"/>
        </w:rPr>
      </w:pPr>
      <w:r>
        <w:rPr>
          <w:rFonts w:ascii="Arial" w:hAnsi="Arial" w:cs="Arial"/>
          <w:b/>
          <w:bCs/>
          <w:sz w:val="24"/>
          <w:szCs w:val="24"/>
        </w:rPr>
        <w:t xml:space="preserve">Artigo 2º. </w:t>
      </w:r>
      <w:r>
        <w:rPr>
          <w:rFonts w:ascii="Arial" w:hAnsi="Arial" w:cs="Arial"/>
          <w:sz w:val="24"/>
          <w:szCs w:val="24"/>
        </w:rPr>
        <w:t>Em área urbana ou rural, o procedimento de solicitação de supressão arbórea será simplificado nos seguintes casos:</w:t>
      </w:r>
    </w:p>
    <w:p w:rsidR="009B0FD1" w:rsidRDefault="009B0FD1" w:rsidP="009B0FD1">
      <w:pPr>
        <w:pStyle w:val="PargrafodaLista"/>
        <w:numPr>
          <w:ilvl w:val="0"/>
          <w:numId w:val="10"/>
        </w:numPr>
        <w:spacing w:after="0" w:line="360" w:lineRule="auto"/>
        <w:jc w:val="both"/>
        <w:rPr>
          <w:rFonts w:ascii="Arial" w:hAnsi="Arial" w:cs="Arial"/>
          <w:sz w:val="24"/>
          <w:szCs w:val="24"/>
        </w:rPr>
      </w:pPr>
      <w:r>
        <w:rPr>
          <w:rFonts w:ascii="Arial" w:hAnsi="Arial" w:cs="Arial"/>
          <w:sz w:val="24"/>
          <w:szCs w:val="24"/>
        </w:rPr>
        <w:t>N</w:t>
      </w:r>
      <w:r w:rsidRPr="009B0FD1">
        <w:rPr>
          <w:rFonts w:ascii="Arial" w:hAnsi="Arial" w:cs="Arial"/>
          <w:sz w:val="24"/>
          <w:szCs w:val="24"/>
        </w:rPr>
        <w:t>ão se tratem de espécies ameaçadas de extinção constantes da Lista Oficial de Espécies da Flora Brasileira Ameaçadas de Extinção ou constantes da lista oficial do Estado de Minas Gerais ou espécies objeto de proteção especial, estabelecida por legislação específica;</w:t>
      </w:r>
    </w:p>
    <w:p w:rsidR="009B0FD1" w:rsidRDefault="009B0FD1" w:rsidP="009B0FD1">
      <w:pPr>
        <w:pStyle w:val="PargrafodaLista"/>
        <w:numPr>
          <w:ilvl w:val="0"/>
          <w:numId w:val="10"/>
        </w:numPr>
        <w:spacing w:after="0" w:line="360" w:lineRule="auto"/>
        <w:jc w:val="both"/>
        <w:rPr>
          <w:rFonts w:ascii="Arial" w:hAnsi="Arial" w:cs="Arial"/>
          <w:sz w:val="24"/>
          <w:szCs w:val="24"/>
        </w:rPr>
      </w:pPr>
      <w:r>
        <w:rPr>
          <w:rFonts w:ascii="Arial" w:hAnsi="Arial" w:cs="Arial"/>
          <w:sz w:val="24"/>
          <w:szCs w:val="24"/>
        </w:rPr>
        <w:t>E</w:t>
      </w:r>
      <w:r w:rsidRPr="009B0FD1">
        <w:rPr>
          <w:rFonts w:ascii="Arial" w:hAnsi="Arial" w:cs="Arial"/>
          <w:sz w:val="24"/>
          <w:szCs w:val="24"/>
        </w:rPr>
        <w:t>stejam localizadas fora de APP e Reserva Legal;</w:t>
      </w:r>
    </w:p>
    <w:p w:rsidR="009B0FD1" w:rsidRDefault="009B0FD1" w:rsidP="009B0FD1">
      <w:pPr>
        <w:pStyle w:val="PargrafodaLista"/>
        <w:numPr>
          <w:ilvl w:val="0"/>
          <w:numId w:val="10"/>
        </w:numPr>
        <w:spacing w:after="0" w:line="360" w:lineRule="auto"/>
        <w:jc w:val="both"/>
        <w:rPr>
          <w:rFonts w:ascii="Arial" w:hAnsi="Arial" w:cs="Arial"/>
          <w:sz w:val="24"/>
          <w:szCs w:val="24"/>
        </w:rPr>
      </w:pPr>
      <w:r>
        <w:rPr>
          <w:rFonts w:ascii="Arial" w:hAnsi="Arial" w:cs="Arial"/>
          <w:sz w:val="24"/>
          <w:szCs w:val="24"/>
        </w:rPr>
        <w:t>N</w:t>
      </w:r>
      <w:r w:rsidRPr="009B0FD1">
        <w:rPr>
          <w:rFonts w:ascii="Arial" w:hAnsi="Arial" w:cs="Arial"/>
          <w:sz w:val="24"/>
          <w:szCs w:val="24"/>
        </w:rPr>
        <w:t>ão ultrapassem o limite máximo de quinze indivíduos por hectare, considerando, cumulativamente, todas as autorizações emitidas para corte ou aproveitamento de árvores isoladas nativas vivas realizadas pelo solicitante no período de três anos anteriores no mesmo imóvel rural</w:t>
      </w:r>
      <w:r>
        <w:rPr>
          <w:rFonts w:ascii="Arial" w:hAnsi="Arial" w:cs="Arial"/>
          <w:sz w:val="24"/>
          <w:szCs w:val="24"/>
        </w:rPr>
        <w:t xml:space="preserve">; </w:t>
      </w:r>
    </w:p>
    <w:p w:rsidR="0004184E" w:rsidRDefault="009B0FD1" w:rsidP="009B0FD1">
      <w:pPr>
        <w:pStyle w:val="PargrafodaLista"/>
        <w:numPr>
          <w:ilvl w:val="0"/>
          <w:numId w:val="10"/>
        </w:numPr>
        <w:spacing w:after="0" w:line="360" w:lineRule="auto"/>
        <w:jc w:val="both"/>
        <w:rPr>
          <w:rFonts w:ascii="Arial" w:hAnsi="Arial" w:cs="Arial"/>
          <w:sz w:val="24"/>
          <w:szCs w:val="24"/>
        </w:rPr>
      </w:pPr>
      <w:r>
        <w:rPr>
          <w:rFonts w:ascii="Arial" w:hAnsi="Arial" w:cs="Arial"/>
          <w:sz w:val="24"/>
          <w:szCs w:val="24"/>
        </w:rPr>
        <w:lastRenderedPageBreak/>
        <w:t>A</w:t>
      </w:r>
      <w:r w:rsidRPr="009B0FD1">
        <w:rPr>
          <w:rFonts w:ascii="Arial" w:hAnsi="Arial" w:cs="Arial"/>
          <w:sz w:val="24"/>
          <w:szCs w:val="24"/>
        </w:rPr>
        <w:t>ssinatura de termo de responsabilidade com o órgão ambiental, de forma a garantir a veracidade das informações prestadas</w:t>
      </w:r>
      <w:r w:rsidR="00F06A8E">
        <w:rPr>
          <w:rFonts w:ascii="Arial" w:hAnsi="Arial" w:cs="Arial"/>
          <w:sz w:val="24"/>
          <w:szCs w:val="24"/>
        </w:rPr>
        <w:t>, conforme modelo constante no Anexo I desta Deliberação Normativa</w:t>
      </w:r>
      <w:r w:rsidR="00396DE7">
        <w:rPr>
          <w:rFonts w:ascii="Arial" w:hAnsi="Arial" w:cs="Arial"/>
          <w:sz w:val="24"/>
          <w:szCs w:val="24"/>
        </w:rPr>
        <w:t>, que deverá ser assinado pelo profissional responsável pela planilha constante na alínea “i” do artigo 3º desta Deliberação Normativa</w:t>
      </w:r>
      <w:r w:rsidR="0004184E">
        <w:rPr>
          <w:rFonts w:ascii="Arial" w:hAnsi="Arial" w:cs="Arial"/>
          <w:sz w:val="24"/>
          <w:szCs w:val="24"/>
        </w:rPr>
        <w:t xml:space="preserve">; </w:t>
      </w:r>
    </w:p>
    <w:p w:rsidR="009B0FD1" w:rsidRDefault="0004184E" w:rsidP="00A835CA">
      <w:pPr>
        <w:spacing w:after="0" w:line="360" w:lineRule="auto"/>
        <w:jc w:val="both"/>
        <w:rPr>
          <w:rFonts w:ascii="Arial" w:hAnsi="Arial" w:cs="Arial"/>
          <w:sz w:val="24"/>
          <w:szCs w:val="24"/>
        </w:rPr>
      </w:pPr>
      <w:r w:rsidRPr="0004184E">
        <w:rPr>
          <w:rFonts w:ascii="Arial" w:hAnsi="Arial" w:cs="Arial"/>
          <w:b/>
          <w:bCs/>
          <w:sz w:val="24"/>
          <w:szCs w:val="24"/>
        </w:rPr>
        <w:t>§ 1º.</w:t>
      </w:r>
      <w:r>
        <w:rPr>
          <w:rFonts w:ascii="Arial" w:hAnsi="Arial" w:cs="Arial"/>
          <w:sz w:val="24"/>
          <w:szCs w:val="24"/>
        </w:rPr>
        <w:t xml:space="preserve"> </w:t>
      </w:r>
      <w:r w:rsidR="009B0FD1" w:rsidRPr="0004184E">
        <w:rPr>
          <w:rFonts w:ascii="Arial" w:hAnsi="Arial" w:cs="Arial"/>
          <w:sz w:val="24"/>
          <w:szCs w:val="24"/>
        </w:rPr>
        <w:t>Para atendimento do critério de 15 árvores/ha, deverá ser considerada a média de indivíduos na área total de intervenção.</w:t>
      </w:r>
    </w:p>
    <w:p w:rsidR="00A835CA" w:rsidRDefault="00A835CA" w:rsidP="00A835CA">
      <w:pPr>
        <w:spacing w:after="0" w:line="360" w:lineRule="auto"/>
        <w:jc w:val="both"/>
        <w:rPr>
          <w:rFonts w:ascii="Arial" w:hAnsi="Arial" w:cs="Arial"/>
          <w:sz w:val="24"/>
          <w:szCs w:val="24"/>
        </w:rPr>
      </w:pPr>
      <w:r>
        <w:rPr>
          <w:rFonts w:ascii="Arial" w:hAnsi="Arial" w:cs="Arial"/>
          <w:b/>
          <w:bCs/>
          <w:sz w:val="24"/>
          <w:szCs w:val="24"/>
        </w:rPr>
        <w:t>§ 2º.</w:t>
      </w:r>
      <w:r>
        <w:rPr>
          <w:rFonts w:ascii="Arial" w:hAnsi="Arial" w:cs="Arial"/>
          <w:sz w:val="24"/>
          <w:szCs w:val="24"/>
        </w:rPr>
        <w:t xml:space="preserve"> A a</w:t>
      </w:r>
      <w:r w:rsidRPr="00A835CA">
        <w:rPr>
          <w:rFonts w:ascii="Arial" w:hAnsi="Arial" w:cs="Arial"/>
          <w:sz w:val="24"/>
          <w:szCs w:val="24"/>
        </w:rPr>
        <w:t>utorização simplificada para corte ou aproveitamento de árvores isoladas nativas vivas é prévia e não será emitida em caráter corretivo, situação na qual deverá ser formalizado processo convencional de corte ou aproveitamento de árvores isoladas nativas vivas, sem prejuízo das sanções administrativas aplicáveis.</w:t>
      </w:r>
    </w:p>
    <w:p w:rsidR="00396DE7" w:rsidRPr="00396DE7" w:rsidRDefault="00396DE7" w:rsidP="00A835CA">
      <w:pPr>
        <w:spacing w:after="0" w:line="360" w:lineRule="auto"/>
        <w:jc w:val="both"/>
        <w:rPr>
          <w:rFonts w:ascii="Arial" w:hAnsi="Arial" w:cs="Arial"/>
          <w:sz w:val="24"/>
          <w:szCs w:val="24"/>
        </w:rPr>
      </w:pPr>
      <w:r>
        <w:rPr>
          <w:rFonts w:ascii="Arial" w:hAnsi="Arial" w:cs="Arial"/>
          <w:b/>
          <w:bCs/>
          <w:sz w:val="24"/>
          <w:szCs w:val="24"/>
        </w:rPr>
        <w:t xml:space="preserve">§ 3º. </w:t>
      </w:r>
      <w:r>
        <w:rPr>
          <w:rFonts w:ascii="Arial" w:hAnsi="Arial" w:cs="Arial"/>
          <w:sz w:val="24"/>
          <w:szCs w:val="24"/>
        </w:rPr>
        <w:t xml:space="preserve">No caso de procedimentos simplificados não será obrigatória </w:t>
      </w:r>
      <w:proofErr w:type="gramStart"/>
      <w:r>
        <w:rPr>
          <w:rFonts w:ascii="Arial" w:hAnsi="Arial" w:cs="Arial"/>
          <w:sz w:val="24"/>
          <w:szCs w:val="24"/>
        </w:rPr>
        <w:t>a</w:t>
      </w:r>
      <w:proofErr w:type="gramEnd"/>
      <w:r>
        <w:rPr>
          <w:rFonts w:ascii="Arial" w:hAnsi="Arial" w:cs="Arial"/>
          <w:sz w:val="24"/>
          <w:szCs w:val="24"/>
        </w:rPr>
        <w:t xml:space="preserve"> vistoria, ficando a realização da mesma a critério técnico;</w:t>
      </w:r>
    </w:p>
    <w:p w:rsidR="00A835CA" w:rsidRDefault="00A835CA" w:rsidP="00A835CA">
      <w:pPr>
        <w:spacing w:after="0" w:line="360" w:lineRule="auto"/>
        <w:jc w:val="both"/>
        <w:rPr>
          <w:rFonts w:ascii="Arial" w:hAnsi="Arial" w:cs="Arial"/>
          <w:sz w:val="24"/>
          <w:szCs w:val="24"/>
        </w:rPr>
      </w:pPr>
    </w:p>
    <w:p w:rsidR="0004184E" w:rsidRDefault="00A835CA" w:rsidP="00A835CA">
      <w:pPr>
        <w:spacing w:after="0" w:line="360" w:lineRule="auto"/>
        <w:jc w:val="both"/>
        <w:rPr>
          <w:rFonts w:ascii="Arial" w:hAnsi="Arial" w:cs="Arial"/>
          <w:sz w:val="24"/>
          <w:szCs w:val="24"/>
        </w:rPr>
      </w:pPr>
      <w:r>
        <w:rPr>
          <w:rFonts w:ascii="Arial" w:hAnsi="Arial" w:cs="Arial"/>
          <w:b/>
          <w:bCs/>
          <w:sz w:val="24"/>
          <w:szCs w:val="24"/>
        </w:rPr>
        <w:t>Artigo 3º.</w:t>
      </w:r>
      <w:r w:rsidR="0004184E">
        <w:rPr>
          <w:rFonts w:ascii="Arial" w:hAnsi="Arial" w:cs="Arial"/>
          <w:sz w:val="24"/>
          <w:szCs w:val="24"/>
        </w:rPr>
        <w:t xml:space="preserve"> Para solicitação de autorização de supressão arbórea na modalidade simplificada, deve ser aberto processo administrativo com os seguintes documentos:</w:t>
      </w:r>
    </w:p>
    <w:p w:rsidR="0004184E" w:rsidRDefault="0004184E" w:rsidP="0004184E">
      <w:pPr>
        <w:pStyle w:val="PargrafodaLista"/>
        <w:numPr>
          <w:ilvl w:val="0"/>
          <w:numId w:val="11"/>
        </w:numPr>
        <w:spacing w:after="0" w:line="360" w:lineRule="auto"/>
        <w:jc w:val="both"/>
        <w:rPr>
          <w:rFonts w:ascii="Arial" w:hAnsi="Arial" w:cs="Arial"/>
          <w:sz w:val="24"/>
          <w:szCs w:val="24"/>
        </w:rPr>
      </w:pPr>
      <w:r w:rsidRPr="0004184E">
        <w:rPr>
          <w:rFonts w:ascii="Arial" w:hAnsi="Arial" w:cs="Arial"/>
          <w:sz w:val="24"/>
          <w:szCs w:val="24"/>
        </w:rPr>
        <w:t>Requerimento Geral da Prefeitura Municipal de Uberaba;</w:t>
      </w:r>
    </w:p>
    <w:p w:rsidR="0004184E" w:rsidRDefault="0004184E" w:rsidP="0004184E">
      <w:pPr>
        <w:pStyle w:val="PargrafodaLista"/>
        <w:numPr>
          <w:ilvl w:val="0"/>
          <w:numId w:val="11"/>
        </w:numPr>
        <w:spacing w:after="0" w:line="360" w:lineRule="auto"/>
        <w:jc w:val="both"/>
        <w:rPr>
          <w:rFonts w:ascii="Arial" w:hAnsi="Arial" w:cs="Arial"/>
          <w:sz w:val="24"/>
          <w:szCs w:val="24"/>
        </w:rPr>
      </w:pPr>
      <w:r w:rsidRPr="009B0FD1">
        <w:rPr>
          <w:rFonts w:ascii="Arial" w:hAnsi="Arial" w:cs="Arial"/>
          <w:sz w:val="24"/>
          <w:szCs w:val="24"/>
        </w:rPr>
        <w:t>Certidão negativa de débitos municipais (CND) dos requerentes, e no caso de empresas, da pessoa jurídica e dos sócios</w:t>
      </w:r>
      <w:r>
        <w:rPr>
          <w:rFonts w:ascii="Arial" w:hAnsi="Arial" w:cs="Arial"/>
          <w:sz w:val="24"/>
          <w:szCs w:val="24"/>
        </w:rPr>
        <w:t>;</w:t>
      </w:r>
    </w:p>
    <w:p w:rsidR="0004184E" w:rsidRDefault="0004184E" w:rsidP="0004184E">
      <w:pPr>
        <w:pStyle w:val="PargrafodaLista"/>
        <w:numPr>
          <w:ilvl w:val="0"/>
          <w:numId w:val="11"/>
        </w:numPr>
        <w:spacing w:after="0" w:line="360" w:lineRule="auto"/>
        <w:jc w:val="both"/>
        <w:rPr>
          <w:rFonts w:ascii="Arial" w:hAnsi="Arial" w:cs="Arial"/>
          <w:sz w:val="24"/>
          <w:szCs w:val="24"/>
        </w:rPr>
      </w:pPr>
      <w:proofErr w:type="gramStart"/>
      <w:r w:rsidRPr="009B0FD1">
        <w:rPr>
          <w:rFonts w:ascii="Arial" w:hAnsi="Arial" w:cs="Arial"/>
          <w:sz w:val="24"/>
          <w:szCs w:val="24"/>
        </w:rPr>
        <w:t>cópia</w:t>
      </w:r>
      <w:proofErr w:type="gramEnd"/>
      <w:r w:rsidRPr="009B0FD1">
        <w:rPr>
          <w:rFonts w:ascii="Arial" w:hAnsi="Arial" w:cs="Arial"/>
          <w:sz w:val="24"/>
          <w:szCs w:val="24"/>
        </w:rPr>
        <w:t> do RG e CPF dos requerentes;</w:t>
      </w:r>
    </w:p>
    <w:p w:rsidR="0004184E" w:rsidRDefault="0004184E" w:rsidP="0004184E">
      <w:pPr>
        <w:pStyle w:val="PargrafodaLista"/>
        <w:numPr>
          <w:ilvl w:val="0"/>
          <w:numId w:val="11"/>
        </w:numPr>
        <w:spacing w:after="0" w:line="360" w:lineRule="auto"/>
        <w:jc w:val="both"/>
        <w:rPr>
          <w:rFonts w:ascii="Arial" w:hAnsi="Arial" w:cs="Arial"/>
          <w:sz w:val="24"/>
          <w:szCs w:val="24"/>
        </w:rPr>
      </w:pPr>
      <w:r w:rsidRPr="009B0FD1">
        <w:rPr>
          <w:rFonts w:ascii="Arial" w:hAnsi="Arial" w:cs="Arial"/>
          <w:sz w:val="24"/>
          <w:szCs w:val="24"/>
        </w:rPr>
        <w:t>Comprovante de posse ou propriedade da área em que se pretende a supressão ou, no caso de supressão em calçadas, do imóvel adjacente;</w:t>
      </w:r>
    </w:p>
    <w:p w:rsidR="00A835CA" w:rsidRDefault="00A835CA" w:rsidP="0004184E">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Formulário de Caracterização de Corte – FCC devidamente preenchido;</w:t>
      </w:r>
    </w:p>
    <w:p w:rsidR="0004184E" w:rsidRDefault="0004184E" w:rsidP="0004184E">
      <w:pPr>
        <w:pStyle w:val="PargrafodaLista"/>
        <w:numPr>
          <w:ilvl w:val="0"/>
          <w:numId w:val="11"/>
        </w:numPr>
        <w:spacing w:after="0" w:line="360" w:lineRule="auto"/>
        <w:jc w:val="both"/>
        <w:rPr>
          <w:rFonts w:ascii="Arial" w:hAnsi="Arial" w:cs="Arial"/>
          <w:sz w:val="24"/>
          <w:szCs w:val="24"/>
        </w:rPr>
      </w:pPr>
      <w:r w:rsidRPr="009B0FD1">
        <w:rPr>
          <w:rFonts w:ascii="Arial" w:hAnsi="Arial" w:cs="Arial"/>
          <w:sz w:val="24"/>
          <w:szCs w:val="24"/>
        </w:rPr>
        <w:t>No caso de supressão para implantação de obra, projeto arquitetônico aprovado pela SEPLAN (Secretaria de Planejamento), em caso de construção/ampliação</w:t>
      </w:r>
      <w:r>
        <w:rPr>
          <w:rFonts w:ascii="Arial" w:hAnsi="Arial" w:cs="Arial"/>
          <w:sz w:val="24"/>
          <w:szCs w:val="24"/>
        </w:rPr>
        <w:t xml:space="preserve"> em área urbana</w:t>
      </w:r>
      <w:r w:rsidRPr="009B0FD1">
        <w:rPr>
          <w:rFonts w:ascii="Arial" w:hAnsi="Arial" w:cs="Arial"/>
          <w:sz w:val="24"/>
          <w:szCs w:val="24"/>
        </w:rPr>
        <w:t>;</w:t>
      </w:r>
    </w:p>
    <w:p w:rsidR="0004184E" w:rsidRDefault="0004184E" w:rsidP="0004184E">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Projetos aprovados pelos órgãos competentes, para o caso de parcelamento do solo;</w:t>
      </w:r>
    </w:p>
    <w:p w:rsidR="0004184E" w:rsidRDefault="0004184E" w:rsidP="0004184E">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lastRenderedPageBreak/>
        <w:t>C</w:t>
      </w:r>
      <w:r w:rsidRPr="0004184E">
        <w:rPr>
          <w:rFonts w:ascii="Arial" w:hAnsi="Arial" w:cs="Arial"/>
          <w:sz w:val="24"/>
          <w:szCs w:val="24"/>
        </w:rPr>
        <w:t>omprovante de inscrição do imóvel rural no Cadastro Ambiental Rural</w:t>
      </w:r>
      <w:r>
        <w:rPr>
          <w:rFonts w:ascii="Arial" w:hAnsi="Arial" w:cs="Arial"/>
          <w:sz w:val="24"/>
          <w:szCs w:val="24"/>
        </w:rPr>
        <w:t>, quando pertinente</w:t>
      </w:r>
      <w:r w:rsidR="008B1D14">
        <w:rPr>
          <w:rFonts w:ascii="Arial" w:hAnsi="Arial" w:cs="Arial"/>
          <w:sz w:val="24"/>
          <w:szCs w:val="24"/>
        </w:rPr>
        <w:t>, e comprovante de adesão ao PRA – Programa de Regularização Ambiental, indicando o motivo da adesão</w:t>
      </w:r>
      <w:r w:rsidRPr="0004184E">
        <w:rPr>
          <w:rFonts w:ascii="Arial" w:hAnsi="Arial" w:cs="Arial"/>
          <w:sz w:val="24"/>
          <w:szCs w:val="24"/>
        </w:rPr>
        <w:t>;</w:t>
      </w:r>
    </w:p>
    <w:p w:rsidR="0004184E" w:rsidRDefault="0004184E" w:rsidP="0004184E">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P</w:t>
      </w:r>
      <w:r w:rsidRPr="0004184E">
        <w:rPr>
          <w:rFonts w:ascii="Arial" w:hAnsi="Arial" w:cs="Arial"/>
          <w:sz w:val="24"/>
          <w:szCs w:val="24"/>
        </w:rPr>
        <w:t xml:space="preserve">lanilha com os dados das árvores a serem suprimidas, </w:t>
      </w:r>
      <w:r w:rsidR="00F06A8E">
        <w:rPr>
          <w:rFonts w:ascii="Arial" w:hAnsi="Arial" w:cs="Arial"/>
          <w:sz w:val="24"/>
          <w:szCs w:val="24"/>
        </w:rPr>
        <w:t>conforme modelo constante no Anexo II desta Deliberação Normativa, acompanhada da respectiva Anotação de Responsabilidade Técnica - ART</w:t>
      </w:r>
      <w:r w:rsidRPr="0004184E">
        <w:rPr>
          <w:rFonts w:ascii="Arial" w:hAnsi="Arial" w:cs="Arial"/>
          <w:sz w:val="24"/>
          <w:szCs w:val="24"/>
        </w:rPr>
        <w:t>;</w:t>
      </w:r>
    </w:p>
    <w:p w:rsidR="000A4439" w:rsidRDefault="000A4439" w:rsidP="0004184E">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Mapa cadastral da propriedade, no caso de área rural, assinado e acompanhado da respectiva ART – Anotação de Responsabilidade Técnica, contendo área da propriedade, Reserva Legal, Áreas de Preservação Permanente, Áreas de Restrição, Área de Uso Consolidado, de acordo com o CAR – Cadastro Ambiental Rural;</w:t>
      </w:r>
    </w:p>
    <w:p w:rsidR="000A4439" w:rsidRDefault="000A4439" w:rsidP="0004184E">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Quando em área rural, declaração, assinada pelo proprietário ou técnico responsável, de que o mapa cadastral está de acordo com o que foi lançado no CAR da propriedade;</w:t>
      </w:r>
    </w:p>
    <w:p w:rsidR="00F06A8E" w:rsidRDefault="00636451" w:rsidP="0004184E">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Arquivo</w:t>
      </w:r>
      <w:r w:rsidR="00F06A8E">
        <w:rPr>
          <w:rFonts w:ascii="Arial" w:hAnsi="Arial" w:cs="Arial"/>
          <w:sz w:val="24"/>
          <w:szCs w:val="24"/>
        </w:rPr>
        <w:t xml:space="preserve"> digital dos documentos juntados em forma física</w:t>
      </w:r>
      <w:r>
        <w:rPr>
          <w:rFonts w:ascii="Arial" w:hAnsi="Arial" w:cs="Arial"/>
          <w:sz w:val="24"/>
          <w:szCs w:val="24"/>
        </w:rPr>
        <w:t>, em formato PDF</w:t>
      </w:r>
      <w:r w:rsidR="00F06A8E">
        <w:rPr>
          <w:rFonts w:ascii="Arial" w:hAnsi="Arial" w:cs="Arial"/>
          <w:sz w:val="24"/>
          <w:szCs w:val="24"/>
        </w:rPr>
        <w:t xml:space="preserve">, inclusive da planilha supramencionada em formato Excel e arquivo em </w:t>
      </w:r>
      <w:r>
        <w:rPr>
          <w:rFonts w:ascii="Arial" w:hAnsi="Arial" w:cs="Arial"/>
          <w:sz w:val="24"/>
          <w:szCs w:val="24"/>
        </w:rPr>
        <w:t>formato KML</w:t>
      </w:r>
      <w:r w:rsidR="00F06A8E">
        <w:rPr>
          <w:rFonts w:ascii="Arial" w:hAnsi="Arial" w:cs="Arial"/>
          <w:sz w:val="24"/>
          <w:szCs w:val="24"/>
        </w:rPr>
        <w:t xml:space="preserve"> contendo: área da propriedade,</w:t>
      </w:r>
      <w:proofErr w:type="gramStart"/>
      <w:r w:rsidR="00F06A8E">
        <w:rPr>
          <w:rFonts w:ascii="Arial" w:hAnsi="Arial" w:cs="Arial"/>
          <w:sz w:val="24"/>
          <w:szCs w:val="24"/>
        </w:rPr>
        <w:t xml:space="preserve">  </w:t>
      </w:r>
      <w:proofErr w:type="gramEnd"/>
      <w:r w:rsidR="000A4439">
        <w:rPr>
          <w:rFonts w:ascii="Arial" w:hAnsi="Arial" w:cs="Arial"/>
          <w:sz w:val="24"/>
          <w:szCs w:val="24"/>
        </w:rPr>
        <w:t>Reserva Legal quando cabível</w:t>
      </w:r>
      <w:r w:rsidR="00F06A8E">
        <w:rPr>
          <w:rFonts w:ascii="Arial" w:hAnsi="Arial" w:cs="Arial"/>
          <w:sz w:val="24"/>
          <w:szCs w:val="24"/>
        </w:rPr>
        <w:t>,</w:t>
      </w:r>
      <w:r w:rsidR="000A4439">
        <w:rPr>
          <w:rFonts w:ascii="Arial" w:hAnsi="Arial" w:cs="Arial"/>
          <w:sz w:val="24"/>
          <w:szCs w:val="24"/>
        </w:rPr>
        <w:t xml:space="preserve"> Áreas de Preservação Permanente, Áreas de Restrição, Área de Uso Consolidado (todas de acordo com o CAR – Cadastro Ambiental Rural quando área rural), e pontos de coordenadas as árvores a serem suprimidas;</w:t>
      </w:r>
    </w:p>
    <w:p w:rsidR="0004184E" w:rsidRDefault="0004184E" w:rsidP="0004184E">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T</w:t>
      </w:r>
      <w:r w:rsidRPr="009B0FD1">
        <w:rPr>
          <w:rFonts w:ascii="Arial" w:hAnsi="Arial" w:cs="Arial"/>
          <w:sz w:val="24"/>
          <w:szCs w:val="24"/>
        </w:rPr>
        <w:t>axa de protocolo;</w:t>
      </w:r>
    </w:p>
    <w:p w:rsidR="0004184E" w:rsidRDefault="0004184E" w:rsidP="0004184E">
      <w:pPr>
        <w:pStyle w:val="PargrafodaLista"/>
        <w:numPr>
          <w:ilvl w:val="0"/>
          <w:numId w:val="11"/>
        </w:numPr>
        <w:spacing w:after="0" w:line="360" w:lineRule="auto"/>
        <w:jc w:val="both"/>
        <w:rPr>
          <w:rFonts w:ascii="Arial" w:hAnsi="Arial" w:cs="Arial"/>
          <w:sz w:val="24"/>
          <w:szCs w:val="24"/>
        </w:rPr>
      </w:pPr>
      <w:r>
        <w:rPr>
          <w:rFonts w:ascii="Arial" w:hAnsi="Arial" w:cs="Arial"/>
          <w:sz w:val="24"/>
          <w:szCs w:val="24"/>
        </w:rPr>
        <w:t>Instrumento de Procuração, caso necessário;</w:t>
      </w:r>
    </w:p>
    <w:p w:rsidR="0004184E" w:rsidRDefault="0004184E" w:rsidP="00A835CA">
      <w:pPr>
        <w:spacing w:after="0" w:line="360" w:lineRule="auto"/>
        <w:jc w:val="both"/>
        <w:rPr>
          <w:rFonts w:ascii="Arial" w:hAnsi="Arial" w:cs="Arial"/>
          <w:sz w:val="24"/>
          <w:szCs w:val="24"/>
        </w:rPr>
      </w:pPr>
    </w:p>
    <w:p w:rsidR="00A835CA" w:rsidRPr="00A835CA" w:rsidRDefault="00A835CA" w:rsidP="00A835CA">
      <w:pPr>
        <w:spacing w:after="0" w:line="360" w:lineRule="auto"/>
        <w:jc w:val="both"/>
        <w:rPr>
          <w:rFonts w:ascii="Arial" w:hAnsi="Arial" w:cs="Arial"/>
          <w:sz w:val="24"/>
          <w:szCs w:val="24"/>
        </w:rPr>
      </w:pPr>
      <w:r>
        <w:rPr>
          <w:rFonts w:ascii="Arial" w:hAnsi="Arial" w:cs="Arial"/>
          <w:b/>
          <w:bCs/>
          <w:sz w:val="24"/>
          <w:szCs w:val="24"/>
        </w:rPr>
        <w:t xml:space="preserve">Artigo 4º. </w:t>
      </w:r>
      <w:r>
        <w:rPr>
          <w:rFonts w:ascii="Arial" w:hAnsi="Arial" w:cs="Arial"/>
          <w:sz w:val="24"/>
          <w:szCs w:val="24"/>
        </w:rPr>
        <w:t>Para os pedidos de supressão arbórea que não se enquadrem nos termos dos artigos anteriores, deverá ser aberto processo administrativo próprio, juntando-se os seguintes documentos:</w:t>
      </w:r>
    </w:p>
    <w:p w:rsidR="00F06A8E" w:rsidRDefault="00F06A8E" w:rsidP="00F06A8E">
      <w:pPr>
        <w:pStyle w:val="PargrafodaLista"/>
        <w:numPr>
          <w:ilvl w:val="0"/>
          <w:numId w:val="12"/>
        </w:numPr>
        <w:spacing w:after="0" w:line="360" w:lineRule="auto"/>
        <w:jc w:val="both"/>
        <w:rPr>
          <w:rFonts w:ascii="Arial" w:hAnsi="Arial" w:cs="Arial"/>
          <w:sz w:val="24"/>
          <w:szCs w:val="24"/>
        </w:rPr>
      </w:pPr>
      <w:r w:rsidRPr="0004184E">
        <w:rPr>
          <w:rFonts w:ascii="Arial" w:hAnsi="Arial" w:cs="Arial"/>
          <w:sz w:val="24"/>
          <w:szCs w:val="24"/>
        </w:rPr>
        <w:t>Requerimento Geral da Prefeitura Municipal de Uberaba;</w:t>
      </w:r>
    </w:p>
    <w:p w:rsidR="00F06A8E" w:rsidRDefault="00F06A8E" w:rsidP="00F06A8E">
      <w:pPr>
        <w:pStyle w:val="PargrafodaLista"/>
        <w:numPr>
          <w:ilvl w:val="0"/>
          <w:numId w:val="12"/>
        </w:numPr>
        <w:spacing w:after="0" w:line="360" w:lineRule="auto"/>
        <w:jc w:val="both"/>
        <w:rPr>
          <w:rFonts w:ascii="Arial" w:hAnsi="Arial" w:cs="Arial"/>
          <w:sz w:val="24"/>
          <w:szCs w:val="24"/>
        </w:rPr>
      </w:pPr>
      <w:r w:rsidRPr="009B0FD1">
        <w:rPr>
          <w:rFonts w:ascii="Arial" w:hAnsi="Arial" w:cs="Arial"/>
          <w:sz w:val="24"/>
          <w:szCs w:val="24"/>
        </w:rPr>
        <w:t>Certidão negativa de débitos municipais (CND) dos requerentes, e no caso de empresas, da pessoa jurídica e dos sócios</w:t>
      </w:r>
      <w:r>
        <w:rPr>
          <w:rFonts w:ascii="Arial" w:hAnsi="Arial" w:cs="Arial"/>
          <w:sz w:val="24"/>
          <w:szCs w:val="24"/>
        </w:rPr>
        <w:t>;</w:t>
      </w:r>
    </w:p>
    <w:p w:rsidR="00F06A8E" w:rsidRDefault="00F06A8E" w:rsidP="00F06A8E">
      <w:pPr>
        <w:pStyle w:val="PargrafodaLista"/>
        <w:numPr>
          <w:ilvl w:val="0"/>
          <w:numId w:val="12"/>
        </w:numPr>
        <w:spacing w:after="0" w:line="360" w:lineRule="auto"/>
        <w:jc w:val="both"/>
        <w:rPr>
          <w:rFonts w:ascii="Arial" w:hAnsi="Arial" w:cs="Arial"/>
          <w:sz w:val="24"/>
          <w:szCs w:val="24"/>
        </w:rPr>
      </w:pPr>
      <w:proofErr w:type="gramStart"/>
      <w:r w:rsidRPr="009B0FD1">
        <w:rPr>
          <w:rFonts w:ascii="Arial" w:hAnsi="Arial" w:cs="Arial"/>
          <w:sz w:val="24"/>
          <w:szCs w:val="24"/>
        </w:rPr>
        <w:t>cópia</w:t>
      </w:r>
      <w:proofErr w:type="gramEnd"/>
      <w:r w:rsidRPr="009B0FD1">
        <w:rPr>
          <w:rFonts w:ascii="Arial" w:hAnsi="Arial" w:cs="Arial"/>
          <w:sz w:val="24"/>
          <w:szCs w:val="24"/>
        </w:rPr>
        <w:t> do RG e CPF dos requerentes;</w:t>
      </w:r>
    </w:p>
    <w:p w:rsidR="00F06A8E" w:rsidRDefault="00F06A8E" w:rsidP="00F06A8E">
      <w:pPr>
        <w:pStyle w:val="PargrafodaLista"/>
        <w:numPr>
          <w:ilvl w:val="0"/>
          <w:numId w:val="12"/>
        </w:numPr>
        <w:spacing w:after="0" w:line="360" w:lineRule="auto"/>
        <w:jc w:val="both"/>
        <w:rPr>
          <w:rFonts w:ascii="Arial" w:hAnsi="Arial" w:cs="Arial"/>
          <w:sz w:val="24"/>
          <w:szCs w:val="24"/>
        </w:rPr>
      </w:pPr>
      <w:r w:rsidRPr="009B0FD1">
        <w:rPr>
          <w:rFonts w:ascii="Arial" w:hAnsi="Arial" w:cs="Arial"/>
          <w:sz w:val="24"/>
          <w:szCs w:val="24"/>
        </w:rPr>
        <w:lastRenderedPageBreak/>
        <w:t>Comprovante de posse ou propriedade da área em que se pretende a supressão ou, no caso de supressão em calçadas, do imóvel adjacente;</w:t>
      </w:r>
    </w:p>
    <w:p w:rsidR="00F06A8E" w:rsidRDefault="00F06A8E" w:rsidP="00F06A8E">
      <w:pPr>
        <w:pStyle w:val="PargrafodaLista"/>
        <w:numPr>
          <w:ilvl w:val="0"/>
          <w:numId w:val="12"/>
        </w:numPr>
        <w:spacing w:after="0" w:line="360" w:lineRule="auto"/>
        <w:jc w:val="both"/>
        <w:rPr>
          <w:rFonts w:ascii="Arial" w:hAnsi="Arial" w:cs="Arial"/>
          <w:sz w:val="24"/>
          <w:szCs w:val="24"/>
        </w:rPr>
      </w:pPr>
      <w:r>
        <w:rPr>
          <w:rFonts w:ascii="Arial" w:hAnsi="Arial" w:cs="Arial"/>
          <w:sz w:val="24"/>
          <w:szCs w:val="24"/>
        </w:rPr>
        <w:t>Formulário de Caracterização de Corte – FCC devidamente preenchido;</w:t>
      </w:r>
    </w:p>
    <w:p w:rsidR="00F06A8E" w:rsidRDefault="00F06A8E" w:rsidP="00F06A8E">
      <w:pPr>
        <w:pStyle w:val="PargrafodaLista"/>
        <w:numPr>
          <w:ilvl w:val="0"/>
          <w:numId w:val="12"/>
        </w:numPr>
        <w:spacing w:after="0" w:line="360" w:lineRule="auto"/>
        <w:jc w:val="both"/>
        <w:rPr>
          <w:rFonts w:ascii="Arial" w:hAnsi="Arial" w:cs="Arial"/>
          <w:sz w:val="24"/>
          <w:szCs w:val="24"/>
        </w:rPr>
      </w:pPr>
      <w:r w:rsidRPr="009B0FD1">
        <w:rPr>
          <w:rFonts w:ascii="Arial" w:hAnsi="Arial" w:cs="Arial"/>
          <w:sz w:val="24"/>
          <w:szCs w:val="24"/>
        </w:rPr>
        <w:t>No caso de supressão para implantação de obra, projeto arquitetônico aprovado pela SEPLAN (Secretaria de Planejamento), em caso de construção/ampliação</w:t>
      </w:r>
      <w:r>
        <w:rPr>
          <w:rFonts w:ascii="Arial" w:hAnsi="Arial" w:cs="Arial"/>
          <w:sz w:val="24"/>
          <w:szCs w:val="24"/>
        </w:rPr>
        <w:t xml:space="preserve"> em área urbana</w:t>
      </w:r>
      <w:r w:rsidRPr="009B0FD1">
        <w:rPr>
          <w:rFonts w:ascii="Arial" w:hAnsi="Arial" w:cs="Arial"/>
          <w:sz w:val="24"/>
          <w:szCs w:val="24"/>
        </w:rPr>
        <w:t>;</w:t>
      </w:r>
    </w:p>
    <w:p w:rsidR="00F06A8E" w:rsidRDefault="00F06A8E" w:rsidP="00F06A8E">
      <w:pPr>
        <w:pStyle w:val="PargrafodaLista"/>
        <w:numPr>
          <w:ilvl w:val="0"/>
          <w:numId w:val="12"/>
        </w:numPr>
        <w:spacing w:after="0" w:line="360" w:lineRule="auto"/>
        <w:jc w:val="both"/>
        <w:rPr>
          <w:rFonts w:ascii="Arial" w:hAnsi="Arial" w:cs="Arial"/>
          <w:sz w:val="24"/>
          <w:szCs w:val="24"/>
        </w:rPr>
      </w:pPr>
      <w:r>
        <w:rPr>
          <w:rFonts w:ascii="Arial" w:hAnsi="Arial" w:cs="Arial"/>
          <w:sz w:val="24"/>
          <w:szCs w:val="24"/>
        </w:rPr>
        <w:t>Projetos aprovados pelos órgãos competentes, para o caso de parcelamento do solo;</w:t>
      </w:r>
    </w:p>
    <w:p w:rsidR="008B1D14" w:rsidRDefault="008B1D14" w:rsidP="008B1D14">
      <w:pPr>
        <w:pStyle w:val="PargrafodaLista"/>
        <w:numPr>
          <w:ilvl w:val="0"/>
          <w:numId w:val="12"/>
        </w:numPr>
        <w:spacing w:after="0" w:line="360" w:lineRule="auto"/>
        <w:jc w:val="both"/>
        <w:rPr>
          <w:rFonts w:ascii="Arial" w:hAnsi="Arial" w:cs="Arial"/>
          <w:sz w:val="24"/>
          <w:szCs w:val="24"/>
        </w:rPr>
      </w:pPr>
      <w:r>
        <w:rPr>
          <w:rFonts w:ascii="Arial" w:hAnsi="Arial" w:cs="Arial"/>
          <w:sz w:val="24"/>
          <w:szCs w:val="24"/>
        </w:rPr>
        <w:t>C</w:t>
      </w:r>
      <w:r w:rsidRPr="0004184E">
        <w:rPr>
          <w:rFonts w:ascii="Arial" w:hAnsi="Arial" w:cs="Arial"/>
          <w:sz w:val="24"/>
          <w:szCs w:val="24"/>
        </w:rPr>
        <w:t>omprovante de inscrição do imóvel rural no Cadastro Ambiental Rural</w:t>
      </w:r>
      <w:r>
        <w:rPr>
          <w:rFonts w:ascii="Arial" w:hAnsi="Arial" w:cs="Arial"/>
          <w:sz w:val="24"/>
          <w:szCs w:val="24"/>
        </w:rPr>
        <w:t>, quando pertinente, e comprovante de adesão ao PRA – Programa de Regularização Ambiental, indicando o motivo da adesão</w:t>
      </w:r>
      <w:r w:rsidRPr="0004184E">
        <w:rPr>
          <w:rFonts w:ascii="Arial" w:hAnsi="Arial" w:cs="Arial"/>
          <w:sz w:val="24"/>
          <w:szCs w:val="24"/>
        </w:rPr>
        <w:t>;</w:t>
      </w:r>
    </w:p>
    <w:p w:rsidR="000A4439" w:rsidRDefault="000A4439" w:rsidP="000A4439">
      <w:pPr>
        <w:pStyle w:val="PargrafodaLista"/>
        <w:numPr>
          <w:ilvl w:val="0"/>
          <w:numId w:val="12"/>
        </w:numPr>
        <w:spacing w:after="0" w:line="360" w:lineRule="auto"/>
        <w:jc w:val="both"/>
        <w:rPr>
          <w:rFonts w:ascii="Arial" w:hAnsi="Arial" w:cs="Arial"/>
          <w:sz w:val="24"/>
          <w:szCs w:val="24"/>
        </w:rPr>
      </w:pPr>
      <w:r>
        <w:rPr>
          <w:rFonts w:ascii="Arial" w:hAnsi="Arial" w:cs="Arial"/>
          <w:sz w:val="24"/>
          <w:szCs w:val="24"/>
        </w:rPr>
        <w:t>Mapa cadastral da propriedade, no caso de área rural, assinado e acompanhado da respectiva ART – Anotação de Responsabilidade Técnica, contendo área da propriedade,</w:t>
      </w:r>
      <w:proofErr w:type="gramStart"/>
      <w:r>
        <w:rPr>
          <w:rFonts w:ascii="Arial" w:hAnsi="Arial" w:cs="Arial"/>
          <w:sz w:val="24"/>
          <w:szCs w:val="24"/>
        </w:rPr>
        <w:t xml:space="preserve">  </w:t>
      </w:r>
      <w:proofErr w:type="gramEnd"/>
      <w:r>
        <w:rPr>
          <w:rFonts w:ascii="Arial" w:hAnsi="Arial" w:cs="Arial"/>
          <w:sz w:val="24"/>
          <w:szCs w:val="24"/>
        </w:rPr>
        <w:t>Reserva Legal, Áreas de Preservação Permanente, Áreas de Restrição, Área de Uso Consolidado, de acordo com o CAR – Cadastro Ambiental Rural, e área onde ocorrerá as supressões arbóreas;</w:t>
      </w:r>
    </w:p>
    <w:p w:rsidR="000A4439" w:rsidRDefault="000A4439" w:rsidP="000A4439">
      <w:pPr>
        <w:pStyle w:val="PargrafodaLista"/>
        <w:numPr>
          <w:ilvl w:val="0"/>
          <w:numId w:val="12"/>
        </w:numPr>
        <w:spacing w:after="0" w:line="360" w:lineRule="auto"/>
        <w:jc w:val="both"/>
        <w:rPr>
          <w:rFonts w:ascii="Arial" w:hAnsi="Arial" w:cs="Arial"/>
          <w:sz w:val="24"/>
          <w:szCs w:val="24"/>
        </w:rPr>
      </w:pPr>
      <w:r>
        <w:rPr>
          <w:rFonts w:ascii="Arial" w:hAnsi="Arial" w:cs="Arial"/>
          <w:sz w:val="24"/>
          <w:szCs w:val="24"/>
        </w:rPr>
        <w:t>Quando em área rural, declaração, assinada pelo proprietário ou técnico responsável, de que o mapa cadastral está de acordo com o que foi lançado no CAR da propriedade;</w:t>
      </w:r>
    </w:p>
    <w:p w:rsidR="000A4439" w:rsidRPr="00636451" w:rsidRDefault="00636451" w:rsidP="00910436">
      <w:pPr>
        <w:pStyle w:val="PargrafodaLista"/>
        <w:numPr>
          <w:ilvl w:val="0"/>
          <w:numId w:val="12"/>
        </w:numPr>
        <w:spacing w:after="0" w:line="360" w:lineRule="auto"/>
        <w:jc w:val="both"/>
        <w:rPr>
          <w:rFonts w:ascii="Arial" w:hAnsi="Arial" w:cs="Arial"/>
          <w:sz w:val="24"/>
          <w:szCs w:val="24"/>
        </w:rPr>
      </w:pPr>
      <w:r w:rsidRPr="00636451">
        <w:rPr>
          <w:rFonts w:ascii="Arial" w:hAnsi="Arial" w:cs="Arial"/>
          <w:sz w:val="24"/>
          <w:szCs w:val="24"/>
        </w:rPr>
        <w:t>Arquivo</w:t>
      </w:r>
      <w:r w:rsidR="000A4439" w:rsidRPr="00636451">
        <w:rPr>
          <w:rFonts w:ascii="Arial" w:hAnsi="Arial" w:cs="Arial"/>
          <w:sz w:val="24"/>
          <w:szCs w:val="24"/>
        </w:rPr>
        <w:t xml:space="preserve"> </w:t>
      </w:r>
      <w:r w:rsidRPr="00636451">
        <w:rPr>
          <w:rFonts w:ascii="Arial" w:hAnsi="Arial" w:cs="Arial"/>
          <w:sz w:val="24"/>
          <w:szCs w:val="24"/>
        </w:rPr>
        <w:t>digital dos documentos juntados em forma física, em formato PDF, inclusive da planilha supramencionada em formato Excel e arquivo em formato KML contendo: área da propriedade,</w:t>
      </w:r>
      <w:proofErr w:type="gramStart"/>
      <w:r w:rsidRPr="00636451">
        <w:rPr>
          <w:rFonts w:ascii="Arial" w:hAnsi="Arial" w:cs="Arial"/>
          <w:sz w:val="24"/>
          <w:szCs w:val="24"/>
        </w:rPr>
        <w:t xml:space="preserve">  </w:t>
      </w:r>
      <w:proofErr w:type="gramEnd"/>
      <w:r w:rsidRPr="00636451">
        <w:rPr>
          <w:rFonts w:ascii="Arial" w:hAnsi="Arial" w:cs="Arial"/>
          <w:sz w:val="24"/>
          <w:szCs w:val="24"/>
        </w:rPr>
        <w:t xml:space="preserve">Reserva Legal quando cabível, Áreas de Preservação Permanente, Áreas de Restrição, Área de Uso Consolidado (todas de acordo com o CAR – Cadastro Ambiental Rural quando área rural), </w:t>
      </w:r>
      <w:r>
        <w:rPr>
          <w:rFonts w:ascii="Arial" w:hAnsi="Arial" w:cs="Arial"/>
          <w:sz w:val="24"/>
          <w:szCs w:val="24"/>
        </w:rPr>
        <w:t xml:space="preserve">bem como a </w:t>
      </w:r>
      <w:r w:rsidR="00396DE7" w:rsidRPr="00636451">
        <w:rPr>
          <w:rFonts w:ascii="Arial" w:hAnsi="Arial" w:cs="Arial"/>
          <w:sz w:val="24"/>
          <w:szCs w:val="24"/>
        </w:rPr>
        <w:t>área onde ocorrer</w:t>
      </w:r>
      <w:r>
        <w:rPr>
          <w:rFonts w:ascii="Arial" w:hAnsi="Arial" w:cs="Arial"/>
          <w:sz w:val="24"/>
          <w:szCs w:val="24"/>
        </w:rPr>
        <w:t>ão</w:t>
      </w:r>
      <w:r w:rsidR="00396DE7" w:rsidRPr="00636451">
        <w:rPr>
          <w:rFonts w:ascii="Arial" w:hAnsi="Arial" w:cs="Arial"/>
          <w:sz w:val="24"/>
          <w:szCs w:val="24"/>
        </w:rPr>
        <w:t xml:space="preserve"> as supressões arbóreas</w:t>
      </w:r>
      <w:r w:rsidR="000A4439" w:rsidRPr="00636451">
        <w:rPr>
          <w:rFonts w:ascii="Arial" w:hAnsi="Arial" w:cs="Arial"/>
          <w:sz w:val="24"/>
          <w:szCs w:val="24"/>
        </w:rPr>
        <w:t>;</w:t>
      </w:r>
    </w:p>
    <w:p w:rsidR="00F06A8E" w:rsidRDefault="00F06A8E" w:rsidP="00F06A8E">
      <w:pPr>
        <w:pStyle w:val="PargrafodaLista"/>
        <w:numPr>
          <w:ilvl w:val="0"/>
          <w:numId w:val="12"/>
        </w:numPr>
        <w:spacing w:after="0" w:line="360" w:lineRule="auto"/>
        <w:jc w:val="both"/>
        <w:rPr>
          <w:rFonts w:ascii="Arial" w:hAnsi="Arial" w:cs="Arial"/>
          <w:sz w:val="24"/>
          <w:szCs w:val="24"/>
        </w:rPr>
      </w:pPr>
      <w:r>
        <w:rPr>
          <w:rFonts w:ascii="Arial" w:hAnsi="Arial" w:cs="Arial"/>
          <w:sz w:val="24"/>
          <w:szCs w:val="24"/>
        </w:rPr>
        <w:t>Inventário Florestal, acompanhado da respectiva Anotação de Responsabilidade Técnica - ART</w:t>
      </w:r>
      <w:r w:rsidRPr="0004184E">
        <w:rPr>
          <w:rFonts w:ascii="Arial" w:hAnsi="Arial" w:cs="Arial"/>
          <w:sz w:val="24"/>
          <w:szCs w:val="24"/>
        </w:rPr>
        <w:t>;</w:t>
      </w:r>
    </w:p>
    <w:p w:rsidR="00F06A8E" w:rsidRDefault="00F06A8E" w:rsidP="00F06A8E">
      <w:pPr>
        <w:pStyle w:val="PargrafodaLista"/>
        <w:numPr>
          <w:ilvl w:val="0"/>
          <w:numId w:val="12"/>
        </w:numPr>
        <w:spacing w:after="0" w:line="360" w:lineRule="auto"/>
        <w:jc w:val="both"/>
        <w:rPr>
          <w:rFonts w:ascii="Arial" w:hAnsi="Arial" w:cs="Arial"/>
          <w:sz w:val="24"/>
          <w:szCs w:val="24"/>
        </w:rPr>
      </w:pPr>
      <w:r>
        <w:rPr>
          <w:rFonts w:ascii="Arial" w:hAnsi="Arial" w:cs="Arial"/>
          <w:sz w:val="24"/>
          <w:szCs w:val="24"/>
        </w:rPr>
        <w:t>T</w:t>
      </w:r>
      <w:r w:rsidRPr="009B0FD1">
        <w:rPr>
          <w:rFonts w:ascii="Arial" w:hAnsi="Arial" w:cs="Arial"/>
          <w:sz w:val="24"/>
          <w:szCs w:val="24"/>
        </w:rPr>
        <w:t>axa de protocolo;</w:t>
      </w:r>
    </w:p>
    <w:p w:rsidR="00F06A8E" w:rsidRDefault="00F06A8E" w:rsidP="00F06A8E">
      <w:pPr>
        <w:pStyle w:val="PargrafodaLista"/>
        <w:numPr>
          <w:ilvl w:val="0"/>
          <w:numId w:val="12"/>
        </w:numPr>
        <w:spacing w:after="0" w:line="360" w:lineRule="auto"/>
        <w:jc w:val="both"/>
        <w:rPr>
          <w:rFonts w:ascii="Arial" w:hAnsi="Arial" w:cs="Arial"/>
          <w:sz w:val="24"/>
          <w:szCs w:val="24"/>
        </w:rPr>
      </w:pPr>
      <w:r>
        <w:rPr>
          <w:rFonts w:ascii="Arial" w:hAnsi="Arial" w:cs="Arial"/>
          <w:sz w:val="24"/>
          <w:szCs w:val="24"/>
        </w:rPr>
        <w:t>Instrumento de Procuração, caso necessário;</w:t>
      </w:r>
    </w:p>
    <w:p w:rsidR="000A4439" w:rsidRDefault="000A4439" w:rsidP="009B0FD1">
      <w:pPr>
        <w:spacing w:after="0" w:line="360" w:lineRule="auto"/>
        <w:jc w:val="both"/>
        <w:rPr>
          <w:rFonts w:ascii="Arial" w:hAnsi="Arial" w:cs="Arial"/>
          <w:sz w:val="24"/>
          <w:szCs w:val="24"/>
        </w:rPr>
      </w:pPr>
      <w:r>
        <w:rPr>
          <w:rFonts w:ascii="Arial" w:hAnsi="Arial" w:cs="Arial"/>
          <w:b/>
          <w:bCs/>
          <w:sz w:val="24"/>
          <w:szCs w:val="24"/>
        </w:rPr>
        <w:lastRenderedPageBreak/>
        <w:t xml:space="preserve">Artigo 5º. </w:t>
      </w:r>
      <w:r>
        <w:rPr>
          <w:rFonts w:ascii="Arial" w:hAnsi="Arial" w:cs="Arial"/>
          <w:sz w:val="24"/>
          <w:szCs w:val="24"/>
        </w:rPr>
        <w:t xml:space="preserve">Em qualquer dos casos, poderão ser solicitados documentos </w:t>
      </w:r>
      <w:r w:rsidR="00E4584E">
        <w:rPr>
          <w:rFonts w:ascii="Arial" w:hAnsi="Arial" w:cs="Arial"/>
          <w:sz w:val="24"/>
          <w:szCs w:val="24"/>
        </w:rPr>
        <w:t>complementares no curso do processo administrativo;</w:t>
      </w:r>
    </w:p>
    <w:p w:rsidR="00E4584E" w:rsidRDefault="00E4584E" w:rsidP="009B0FD1">
      <w:pPr>
        <w:spacing w:after="0" w:line="360" w:lineRule="auto"/>
        <w:jc w:val="both"/>
        <w:rPr>
          <w:rFonts w:ascii="Arial" w:hAnsi="Arial" w:cs="Arial"/>
          <w:sz w:val="24"/>
          <w:szCs w:val="24"/>
        </w:rPr>
      </w:pPr>
    </w:p>
    <w:p w:rsidR="00E4584E" w:rsidRDefault="00E4584E" w:rsidP="009B0FD1">
      <w:pPr>
        <w:spacing w:after="0" w:line="360" w:lineRule="auto"/>
        <w:jc w:val="both"/>
        <w:rPr>
          <w:rFonts w:ascii="Arial" w:hAnsi="Arial" w:cs="Arial"/>
          <w:sz w:val="24"/>
          <w:szCs w:val="24"/>
        </w:rPr>
      </w:pPr>
      <w:r>
        <w:rPr>
          <w:rFonts w:ascii="Arial" w:hAnsi="Arial" w:cs="Arial"/>
          <w:b/>
          <w:bCs/>
          <w:sz w:val="24"/>
          <w:szCs w:val="24"/>
        </w:rPr>
        <w:t xml:space="preserve">Artigo 6º. </w:t>
      </w:r>
      <w:r>
        <w:rPr>
          <w:rFonts w:ascii="Arial" w:hAnsi="Arial" w:cs="Arial"/>
          <w:sz w:val="24"/>
          <w:szCs w:val="24"/>
        </w:rPr>
        <w:t xml:space="preserve">Com exceção do constante no artigo 1º da presente deliberação normativa, </w:t>
      </w:r>
      <w:r w:rsidRPr="00E4584E">
        <w:rPr>
          <w:rFonts w:ascii="Arial" w:hAnsi="Arial" w:cs="Arial"/>
          <w:sz w:val="24"/>
          <w:szCs w:val="24"/>
        </w:rPr>
        <w:t>espécies ameaçadas de extinção constantes da Lista Oficial de Espécies da Flora Brasileira Ameaçadas de Extinção ou constantes da lista oficial do Estado de Minas Gerais ou espécies objeto de proteção especial, estabelecida por legislação específica</w:t>
      </w:r>
      <w:r>
        <w:rPr>
          <w:rFonts w:ascii="Arial" w:hAnsi="Arial" w:cs="Arial"/>
          <w:sz w:val="24"/>
          <w:szCs w:val="24"/>
        </w:rPr>
        <w:t>, deverão ter sua localização apontada com coordenadas geográficas</w:t>
      </w:r>
      <w:r w:rsidR="008B1D14">
        <w:rPr>
          <w:rFonts w:ascii="Arial" w:hAnsi="Arial" w:cs="Arial"/>
          <w:sz w:val="24"/>
          <w:szCs w:val="24"/>
        </w:rPr>
        <w:t>, seja na planilha simplificada ou no inventário florestal</w:t>
      </w:r>
      <w:r>
        <w:rPr>
          <w:rFonts w:ascii="Arial" w:hAnsi="Arial" w:cs="Arial"/>
          <w:sz w:val="24"/>
          <w:szCs w:val="24"/>
        </w:rPr>
        <w:t>;</w:t>
      </w:r>
    </w:p>
    <w:p w:rsidR="00E4584E" w:rsidRDefault="00E4584E" w:rsidP="009B0FD1">
      <w:pPr>
        <w:spacing w:after="0" w:line="360" w:lineRule="auto"/>
        <w:jc w:val="both"/>
        <w:rPr>
          <w:rFonts w:ascii="Arial" w:hAnsi="Arial" w:cs="Arial"/>
          <w:sz w:val="24"/>
          <w:szCs w:val="24"/>
        </w:rPr>
      </w:pPr>
    </w:p>
    <w:p w:rsidR="00340740" w:rsidRDefault="00E4584E" w:rsidP="00247F17">
      <w:pPr>
        <w:spacing w:after="0" w:line="360" w:lineRule="auto"/>
        <w:jc w:val="both"/>
        <w:rPr>
          <w:rFonts w:ascii="Arial" w:hAnsi="Arial" w:cs="Arial"/>
          <w:sz w:val="24"/>
          <w:szCs w:val="24"/>
        </w:rPr>
      </w:pPr>
      <w:r>
        <w:rPr>
          <w:rFonts w:ascii="Arial" w:hAnsi="Arial" w:cs="Arial"/>
          <w:b/>
          <w:bCs/>
          <w:sz w:val="24"/>
          <w:szCs w:val="24"/>
        </w:rPr>
        <w:t xml:space="preserve">Artigo 7º. </w:t>
      </w:r>
      <w:r w:rsidR="001825F7">
        <w:rPr>
          <w:rFonts w:ascii="Arial" w:hAnsi="Arial" w:cs="Arial"/>
          <w:sz w:val="24"/>
          <w:szCs w:val="24"/>
        </w:rPr>
        <w:t xml:space="preserve">Os prazos de validade dos documentos de autorização de intervenção ambiental seguirão o disposto nos artigos 7º, 8º e 9º do </w:t>
      </w:r>
      <w:r w:rsidR="008B1D14">
        <w:rPr>
          <w:rFonts w:ascii="Arial" w:hAnsi="Arial" w:cs="Arial"/>
          <w:sz w:val="24"/>
          <w:szCs w:val="24"/>
        </w:rPr>
        <w:t>D</w:t>
      </w:r>
      <w:r w:rsidR="001825F7">
        <w:rPr>
          <w:rFonts w:ascii="Arial" w:hAnsi="Arial" w:cs="Arial"/>
          <w:sz w:val="24"/>
          <w:szCs w:val="24"/>
        </w:rPr>
        <w:t>ecreto</w:t>
      </w:r>
      <w:r w:rsidR="008B1D14">
        <w:rPr>
          <w:rFonts w:ascii="Arial" w:hAnsi="Arial" w:cs="Arial"/>
          <w:sz w:val="24"/>
          <w:szCs w:val="24"/>
        </w:rPr>
        <w:t xml:space="preserve"> Estadual nº 47.749/2019</w:t>
      </w:r>
      <w:r w:rsidR="00340740">
        <w:rPr>
          <w:rFonts w:ascii="Arial" w:hAnsi="Arial" w:cs="Arial"/>
          <w:sz w:val="24"/>
          <w:szCs w:val="24"/>
        </w:rPr>
        <w:t>;</w:t>
      </w:r>
    </w:p>
    <w:p w:rsidR="001825F7" w:rsidRDefault="00636451" w:rsidP="00247F17">
      <w:pPr>
        <w:spacing w:after="0" w:line="360" w:lineRule="auto"/>
        <w:jc w:val="both"/>
        <w:rPr>
          <w:rFonts w:ascii="Arial" w:hAnsi="Arial" w:cs="Arial"/>
          <w:sz w:val="24"/>
          <w:szCs w:val="24"/>
        </w:rPr>
      </w:pPr>
      <w:r>
        <w:rPr>
          <w:rFonts w:ascii="Arial" w:hAnsi="Arial" w:cs="Arial"/>
          <w:b/>
          <w:bCs/>
          <w:sz w:val="24"/>
          <w:szCs w:val="24"/>
        </w:rPr>
        <w:t>Parágrafo único:</w:t>
      </w:r>
      <w:r w:rsidR="001825F7">
        <w:rPr>
          <w:rFonts w:ascii="Arial" w:hAnsi="Arial" w:cs="Arial"/>
          <w:b/>
          <w:bCs/>
          <w:sz w:val="24"/>
          <w:szCs w:val="24"/>
        </w:rPr>
        <w:t xml:space="preserve"> </w:t>
      </w:r>
      <w:r w:rsidR="001825F7">
        <w:rPr>
          <w:rFonts w:ascii="Arial" w:hAnsi="Arial" w:cs="Arial"/>
          <w:sz w:val="24"/>
          <w:szCs w:val="24"/>
        </w:rPr>
        <w:t xml:space="preserve">O prazo de validade da autorização de supressão </w:t>
      </w:r>
      <w:r w:rsidR="00E4584E">
        <w:rPr>
          <w:rFonts w:ascii="Arial" w:hAnsi="Arial" w:cs="Arial"/>
          <w:sz w:val="24"/>
          <w:szCs w:val="24"/>
        </w:rPr>
        <w:t xml:space="preserve">cujo procedimento é o constante no artigo 1º desta Deliberação Normativa será de </w:t>
      </w:r>
      <w:proofErr w:type="gramStart"/>
      <w:r w:rsidR="00E4584E">
        <w:rPr>
          <w:rFonts w:ascii="Arial" w:hAnsi="Arial" w:cs="Arial"/>
          <w:sz w:val="24"/>
          <w:szCs w:val="24"/>
        </w:rPr>
        <w:t>1</w:t>
      </w:r>
      <w:proofErr w:type="gramEnd"/>
      <w:r w:rsidR="00E4584E">
        <w:rPr>
          <w:rFonts w:ascii="Arial" w:hAnsi="Arial" w:cs="Arial"/>
          <w:sz w:val="24"/>
          <w:szCs w:val="24"/>
        </w:rPr>
        <w:t xml:space="preserve"> (um) ano, podendo ser prorrogado uma vez, por igual período, mediante requerimento feito no processo administrativo</w:t>
      </w:r>
      <w:r w:rsidR="001825F7">
        <w:rPr>
          <w:rFonts w:ascii="Arial" w:hAnsi="Arial" w:cs="Arial"/>
          <w:sz w:val="24"/>
          <w:szCs w:val="24"/>
        </w:rPr>
        <w:t>;</w:t>
      </w:r>
    </w:p>
    <w:p w:rsidR="000276E6" w:rsidRDefault="000276E6" w:rsidP="00247F17">
      <w:pPr>
        <w:spacing w:after="0" w:line="360" w:lineRule="auto"/>
        <w:jc w:val="both"/>
        <w:rPr>
          <w:rFonts w:ascii="Arial" w:hAnsi="Arial" w:cs="Arial"/>
          <w:sz w:val="24"/>
          <w:szCs w:val="24"/>
        </w:rPr>
      </w:pPr>
    </w:p>
    <w:p w:rsidR="00396DE7" w:rsidRDefault="000276E6" w:rsidP="00247F17">
      <w:pPr>
        <w:spacing w:after="0" w:line="360" w:lineRule="auto"/>
        <w:jc w:val="both"/>
        <w:rPr>
          <w:rFonts w:ascii="Arial" w:hAnsi="Arial" w:cs="Arial"/>
          <w:b/>
          <w:bCs/>
          <w:sz w:val="24"/>
          <w:szCs w:val="24"/>
        </w:rPr>
      </w:pPr>
      <w:r>
        <w:rPr>
          <w:rFonts w:ascii="Arial" w:hAnsi="Arial" w:cs="Arial"/>
          <w:b/>
          <w:bCs/>
          <w:sz w:val="24"/>
          <w:szCs w:val="24"/>
        </w:rPr>
        <w:t xml:space="preserve">Artigo 8º. </w:t>
      </w:r>
      <w:r w:rsidR="00396DE7" w:rsidRPr="00396DE7">
        <w:rPr>
          <w:rFonts w:ascii="Arial" w:hAnsi="Arial" w:cs="Arial"/>
          <w:sz w:val="24"/>
          <w:szCs w:val="24"/>
        </w:rPr>
        <w:t>Os relatórios técnicos dos processos de supressão arbórea poderão ser feitos de forma simplificada</w:t>
      </w:r>
      <w:r w:rsidR="00396DE7">
        <w:rPr>
          <w:rFonts w:ascii="Arial" w:hAnsi="Arial" w:cs="Arial"/>
          <w:sz w:val="24"/>
          <w:szCs w:val="24"/>
        </w:rPr>
        <w:t>, com exceção dos processos que devem ser submetidos ao Conselho Municipal de Meio Ambiente – COMAM e/ou ao Conselho Gestor da APA do Rio Uberaba</w:t>
      </w:r>
      <w:r w:rsidR="00396DE7">
        <w:rPr>
          <w:rFonts w:ascii="Arial" w:hAnsi="Arial" w:cs="Arial"/>
          <w:b/>
          <w:bCs/>
          <w:sz w:val="24"/>
          <w:szCs w:val="24"/>
        </w:rPr>
        <w:t xml:space="preserve">; </w:t>
      </w:r>
    </w:p>
    <w:p w:rsidR="00396DE7" w:rsidRDefault="00396DE7" w:rsidP="00247F17">
      <w:pPr>
        <w:spacing w:after="0" w:line="360" w:lineRule="auto"/>
        <w:jc w:val="both"/>
        <w:rPr>
          <w:rFonts w:ascii="Arial" w:hAnsi="Arial" w:cs="Arial"/>
          <w:b/>
          <w:bCs/>
          <w:sz w:val="24"/>
          <w:szCs w:val="24"/>
        </w:rPr>
      </w:pPr>
    </w:p>
    <w:p w:rsidR="000276E6" w:rsidRPr="000276E6" w:rsidRDefault="00396DE7" w:rsidP="00247F17">
      <w:pPr>
        <w:spacing w:after="0" w:line="360" w:lineRule="auto"/>
        <w:jc w:val="both"/>
        <w:rPr>
          <w:rFonts w:ascii="Arial" w:hAnsi="Arial" w:cs="Arial"/>
          <w:color w:val="000000"/>
          <w:sz w:val="24"/>
          <w:szCs w:val="24"/>
        </w:rPr>
      </w:pPr>
      <w:r>
        <w:rPr>
          <w:rFonts w:ascii="Arial" w:hAnsi="Arial" w:cs="Arial"/>
          <w:b/>
          <w:bCs/>
          <w:sz w:val="24"/>
          <w:szCs w:val="24"/>
        </w:rPr>
        <w:t xml:space="preserve">Artigo 9º. </w:t>
      </w:r>
      <w:r w:rsidR="000276E6">
        <w:rPr>
          <w:rFonts w:ascii="Arial" w:hAnsi="Arial" w:cs="Arial"/>
          <w:sz w:val="24"/>
          <w:szCs w:val="24"/>
        </w:rPr>
        <w:t>O Decreto Estadual nº 47.749/2019 será aplicado no âmbito dos procedimentos administrativos do município de Uberaba</w:t>
      </w:r>
      <w:r>
        <w:rPr>
          <w:rFonts w:ascii="Arial" w:hAnsi="Arial" w:cs="Arial"/>
          <w:sz w:val="24"/>
          <w:szCs w:val="24"/>
        </w:rPr>
        <w:t>,</w:t>
      </w:r>
      <w:r w:rsidR="000276E6">
        <w:rPr>
          <w:rFonts w:ascii="Arial" w:hAnsi="Arial" w:cs="Arial"/>
          <w:sz w:val="24"/>
          <w:szCs w:val="24"/>
        </w:rPr>
        <w:t xml:space="preserve"> no que não for contrário ao que se dispõe nesta Deliberação Normativa;</w:t>
      </w:r>
    </w:p>
    <w:p w:rsidR="00A835CA" w:rsidRDefault="00A835CA" w:rsidP="007642C9">
      <w:pPr>
        <w:spacing w:after="0" w:line="360" w:lineRule="auto"/>
        <w:jc w:val="both"/>
        <w:rPr>
          <w:rFonts w:ascii="Arial" w:hAnsi="Arial" w:cs="Arial"/>
          <w:sz w:val="24"/>
          <w:szCs w:val="24"/>
        </w:rPr>
      </w:pPr>
    </w:p>
    <w:p w:rsidR="003A71FD" w:rsidRPr="007642C9" w:rsidRDefault="00247F17" w:rsidP="007642C9">
      <w:pPr>
        <w:spacing w:after="0" w:line="360" w:lineRule="auto"/>
        <w:jc w:val="both"/>
        <w:rPr>
          <w:rFonts w:ascii="Arial" w:hAnsi="Arial" w:cs="Arial"/>
          <w:color w:val="000000"/>
          <w:sz w:val="24"/>
          <w:szCs w:val="24"/>
        </w:rPr>
      </w:pPr>
      <w:r w:rsidRPr="000405A3">
        <w:rPr>
          <w:rFonts w:ascii="Arial" w:hAnsi="Arial" w:cs="Arial"/>
          <w:b/>
          <w:color w:val="000000"/>
          <w:sz w:val="24"/>
          <w:szCs w:val="24"/>
        </w:rPr>
        <w:t xml:space="preserve">Artigo </w:t>
      </w:r>
      <w:r w:rsidR="00636451">
        <w:rPr>
          <w:rFonts w:ascii="Arial" w:hAnsi="Arial" w:cs="Arial"/>
          <w:b/>
          <w:color w:val="000000"/>
          <w:sz w:val="24"/>
          <w:szCs w:val="24"/>
        </w:rPr>
        <w:t>10</w:t>
      </w:r>
      <w:r w:rsidRPr="000405A3">
        <w:rPr>
          <w:rFonts w:ascii="Arial" w:hAnsi="Arial" w:cs="Arial"/>
          <w:b/>
          <w:color w:val="000000"/>
          <w:sz w:val="24"/>
          <w:szCs w:val="24"/>
        </w:rPr>
        <w:t>º.</w:t>
      </w:r>
      <w:r>
        <w:rPr>
          <w:rFonts w:ascii="Arial" w:hAnsi="Arial" w:cs="Arial"/>
          <w:sz w:val="24"/>
          <w:szCs w:val="24"/>
        </w:rPr>
        <w:t xml:space="preserve"> </w:t>
      </w:r>
      <w:r w:rsidR="009C6189" w:rsidRPr="007642C9">
        <w:rPr>
          <w:rFonts w:ascii="Arial" w:hAnsi="Arial" w:cs="Arial"/>
          <w:color w:val="000000"/>
          <w:sz w:val="24"/>
          <w:szCs w:val="24"/>
        </w:rPr>
        <w:t xml:space="preserve">Esta Resolução entra em vigor na data de sua publicação. </w:t>
      </w:r>
    </w:p>
    <w:p w:rsidR="00CE4DD3" w:rsidRDefault="00CE4DD3" w:rsidP="00ED7291">
      <w:pPr>
        <w:spacing w:after="0" w:line="360" w:lineRule="auto"/>
        <w:jc w:val="center"/>
        <w:rPr>
          <w:rFonts w:ascii="Arial" w:hAnsi="Arial" w:cs="Arial"/>
          <w:color w:val="000000"/>
          <w:sz w:val="24"/>
          <w:szCs w:val="24"/>
        </w:rPr>
      </w:pPr>
    </w:p>
    <w:p w:rsidR="006F7EA5" w:rsidRDefault="006F7EA5" w:rsidP="00ED7291">
      <w:pPr>
        <w:spacing w:after="0" w:line="360" w:lineRule="auto"/>
        <w:jc w:val="center"/>
        <w:rPr>
          <w:rFonts w:ascii="Arial" w:hAnsi="Arial" w:cs="Arial"/>
          <w:color w:val="000000"/>
          <w:sz w:val="24"/>
          <w:szCs w:val="24"/>
        </w:rPr>
      </w:pPr>
    </w:p>
    <w:p w:rsidR="006F7EA5" w:rsidRDefault="006F7EA5">
      <w:pPr>
        <w:rPr>
          <w:rFonts w:ascii="Arial" w:hAnsi="Arial" w:cs="Arial"/>
          <w:color w:val="000000"/>
          <w:sz w:val="24"/>
          <w:szCs w:val="24"/>
        </w:rPr>
      </w:pPr>
      <w:r>
        <w:rPr>
          <w:rFonts w:ascii="Arial" w:hAnsi="Arial" w:cs="Arial"/>
          <w:color w:val="000000"/>
          <w:sz w:val="24"/>
          <w:szCs w:val="24"/>
        </w:rPr>
        <w:br w:type="page"/>
      </w:r>
    </w:p>
    <w:p w:rsidR="006F7EA5" w:rsidRDefault="006F7EA5" w:rsidP="00ED7291">
      <w:pPr>
        <w:spacing w:after="0" w:line="360" w:lineRule="auto"/>
        <w:jc w:val="center"/>
        <w:rPr>
          <w:rFonts w:ascii="Arial" w:hAnsi="Arial" w:cs="Arial"/>
          <w:color w:val="000000"/>
          <w:sz w:val="24"/>
          <w:szCs w:val="24"/>
        </w:rPr>
      </w:pPr>
    </w:p>
    <w:p w:rsidR="00E572AD" w:rsidRPr="00E129EF" w:rsidRDefault="00E572AD" w:rsidP="00ED7291">
      <w:pPr>
        <w:spacing w:after="0" w:line="360" w:lineRule="auto"/>
        <w:jc w:val="center"/>
        <w:rPr>
          <w:rFonts w:ascii="Arial" w:hAnsi="Arial" w:cs="Arial"/>
          <w:color w:val="000000"/>
          <w:sz w:val="24"/>
          <w:szCs w:val="24"/>
        </w:rPr>
      </w:pPr>
      <w:r w:rsidRPr="00E129EF">
        <w:rPr>
          <w:rFonts w:ascii="Arial" w:hAnsi="Arial" w:cs="Arial"/>
          <w:color w:val="000000"/>
          <w:sz w:val="24"/>
          <w:szCs w:val="24"/>
        </w:rPr>
        <w:t>Uberaba</w:t>
      </w:r>
      <w:r w:rsidR="00ED7291">
        <w:rPr>
          <w:rFonts w:ascii="Arial" w:hAnsi="Arial" w:cs="Arial"/>
          <w:color w:val="000000"/>
          <w:sz w:val="24"/>
          <w:szCs w:val="24"/>
        </w:rPr>
        <w:t>-MG</w:t>
      </w:r>
      <w:proofErr w:type="gramStart"/>
      <w:r w:rsidR="00ED7291">
        <w:rPr>
          <w:rFonts w:ascii="Arial" w:hAnsi="Arial" w:cs="Arial"/>
          <w:color w:val="000000"/>
          <w:sz w:val="24"/>
          <w:szCs w:val="24"/>
        </w:rPr>
        <w:t>.</w:t>
      </w:r>
      <w:r w:rsidRPr="00E129EF">
        <w:rPr>
          <w:rFonts w:ascii="Arial" w:hAnsi="Arial" w:cs="Arial"/>
          <w:color w:val="000000"/>
          <w:sz w:val="24"/>
          <w:szCs w:val="24"/>
        </w:rPr>
        <w:t>,</w:t>
      </w:r>
      <w:proofErr w:type="gramEnd"/>
      <w:r w:rsidRPr="00E129EF">
        <w:rPr>
          <w:rFonts w:ascii="Arial" w:hAnsi="Arial" w:cs="Arial"/>
          <w:color w:val="000000"/>
          <w:sz w:val="24"/>
          <w:szCs w:val="24"/>
        </w:rPr>
        <w:t xml:space="preserve"> </w:t>
      </w:r>
      <w:r w:rsidR="00396DE7">
        <w:rPr>
          <w:rFonts w:ascii="Arial" w:hAnsi="Arial" w:cs="Arial"/>
          <w:color w:val="000000"/>
          <w:sz w:val="24"/>
          <w:szCs w:val="24"/>
        </w:rPr>
        <w:t>19 de agosto de 2020</w:t>
      </w:r>
      <w:r w:rsidRPr="00E129EF">
        <w:rPr>
          <w:rFonts w:ascii="Arial" w:hAnsi="Arial" w:cs="Arial"/>
          <w:color w:val="000000"/>
          <w:sz w:val="24"/>
          <w:szCs w:val="24"/>
        </w:rPr>
        <w:t>.</w:t>
      </w:r>
    </w:p>
    <w:p w:rsidR="00CE4DD3" w:rsidRDefault="00CE4DD3" w:rsidP="00E572AD">
      <w:pPr>
        <w:spacing w:after="0" w:line="360" w:lineRule="auto"/>
        <w:jc w:val="center"/>
        <w:rPr>
          <w:rFonts w:ascii="Arial" w:hAnsi="Arial" w:cs="Arial"/>
          <w:b/>
          <w:caps/>
          <w:color w:val="000000"/>
          <w:sz w:val="24"/>
          <w:szCs w:val="24"/>
        </w:rPr>
      </w:pPr>
    </w:p>
    <w:p w:rsidR="000276E6" w:rsidRDefault="000276E6" w:rsidP="00E572AD">
      <w:pPr>
        <w:spacing w:after="0" w:line="360" w:lineRule="auto"/>
        <w:jc w:val="center"/>
        <w:rPr>
          <w:rFonts w:ascii="Arial" w:hAnsi="Arial" w:cs="Arial"/>
          <w:b/>
          <w:caps/>
          <w:color w:val="000000"/>
          <w:sz w:val="24"/>
          <w:szCs w:val="24"/>
        </w:rPr>
      </w:pPr>
    </w:p>
    <w:p w:rsidR="000276E6" w:rsidRDefault="000276E6" w:rsidP="00E572AD">
      <w:pPr>
        <w:spacing w:after="0" w:line="360" w:lineRule="auto"/>
        <w:jc w:val="center"/>
        <w:rPr>
          <w:rFonts w:ascii="Arial" w:hAnsi="Arial" w:cs="Arial"/>
          <w:b/>
          <w:caps/>
          <w:color w:val="000000"/>
          <w:sz w:val="24"/>
          <w:szCs w:val="24"/>
        </w:rPr>
      </w:pPr>
    </w:p>
    <w:p w:rsidR="00E572AD" w:rsidRPr="000405A3" w:rsidRDefault="00ED7291" w:rsidP="00E572AD">
      <w:pPr>
        <w:spacing w:after="0" w:line="360" w:lineRule="auto"/>
        <w:jc w:val="center"/>
        <w:rPr>
          <w:rFonts w:ascii="Arial" w:hAnsi="Arial" w:cs="Arial"/>
          <w:b/>
          <w:caps/>
          <w:color w:val="000000"/>
          <w:sz w:val="24"/>
          <w:szCs w:val="24"/>
        </w:rPr>
      </w:pPr>
      <w:r w:rsidRPr="000405A3">
        <w:rPr>
          <w:rFonts w:ascii="Arial" w:hAnsi="Arial" w:cs="Arial"/>
          <w:b/>
          <w:caps/>
          <w:color w:val="000000"/>
          <w:sz w:val="24"/>
          <w:szCs w:val="24"/>
        </w:rPr>
        <w:t>M</w:t>
      </w:r>
      <w:r w:rsidR="000276E6">
        <w:rPr>
          <w:rFonts w:ascii="Arial" w:hAnsi="Arial" w:cs="Arial"/>
          <w:b/>
          <w:caps/>
          <w:color w:val="000000"/>
          <w:sz w:val="24"/>
          <w:szCs w:val="24"/>
        </w:rPr>
        <w:t>ARLUS SÉRGIO BORGES SALOMÃO</w:t>
      </w:r>
    </w:p>
    <w:p w:rsidR="00E572AD" w:rsidRPr="000405A3" w:rsidRDefault="00E572AD" w:rsidP="00E572AD">
      <w:pPr>
        <w:spacing w:after="0" w:line="360" w:lineRule="auto"/>
        <w:jc w:val="center"/>
        <w:rPr>
          <w:rFonts w:ascii="Arial" w:hAnsi="Arial" w:cs="Arial"/>
          <w:i/>
          <w:color w:val="000000"/>
          <w:sz w:val="24"/>
          <w:szCs w:val="24"/>
        </w:rPr>
      </w:pPr>
      <w:r w:rsidRPr="000405A3">
        <w:rPr>
          <w:rFonts w:ascii="Arial" w:hAnsi="Arial" w:cs="Arial"/>
          <w:i/>
          <w:color w:val="000000"/>
          <w:sz w:val="24"/>
          <w:szCs w:val="24"/>
        </w:rPr>
        <w:t>Secretário do Meio Ambiente</w:t>
      </w:r>
    </w:p>
    <w:p w:rsidR="003C0252" w:rsidRDefault="00E572AD" w:rsidP="007642C9">
      <w:pPr>
        <w:spacing w:after="0" w:line="360" w:lineRule="auto"/>
        <w:jc w:val="center"/>
        <w:rPr>
          <w:rFonts w:ascii="Arial" w:hAnsi="Arial" w:cs="Arial"/>
          <w:i/>
          <w:color w:val="000000"/>
          <w:sz w:val="24"/>
          <w:szCs w:val="24"/>
        </w:rPr>
      </w:pPr>
      <w:r w:rsidRPr="000405A3">
        <w:rPr>
          <w:rFonts w:ascii="Arial" w:hAnsi="Arial" w:cs="Arial"/>
          <w:i/>
          <w:color w:val="000000"/>
          <w:sz w:val="24"/>
          <w:szCs w:val="24"/>
        </w:rPr>
        <w:t>Presidente do COMAM</w:t>
      </w:r>
    </w:p>
    <w:p w:rsidR="00396DE7" w:rsidRDefault="00396DE7" w:rsidP="007642C9">
      <w:pPr>
        <w:spacing w:after="0" w:line="360" w:lineRule="auto"/>
        <w:jc w:val="center"/>
        <w:rPr>
          <w:rFonts w:ascii="Arial" w:hAnsi="Arial" w:cs="Arial"/>
          <w:i/>
          <w:color w:val="000000"/>
          <w:sz w:val="24"/>
          <w:szCs w:val="24"/>
        </w:rPr>
      </w:pPr>
    </w:p>
    <w:p w:rsidR="001F5B6B" w:rsidRDefault="001F5B6B">
      <w:pPr>
        <w:rPr>
          <w:rFonts w:ascii="Arial" w:hAnsi="Arial" w:cs="Arial"/>
          <w:i/>
          <w:color w:val="000000"/>
          <w:sz w:val="24"/>
          <w:szCs w:val="24"/>
        </w:rPr>
      </w:pPr>
      <w:r>
        <w:rPr>
          <w:rFonts w:ascii="Arial" w:hAnsi="Arial" w:cs="Arial"/>
          <w:i/>
          <w:color w:val="000000"/>
          <w:sz w:val="24"/>
          <w:szCs w:val="24"/>
        </w:rPr>
        <w:br w:type="page"/>
      </w:r>
    </w:p>
    <w:p w:rsidR="00396DE7" w:rsidRDefault="00396DE7" w:rsidP="007642C9">
      <w:pPr>
        <w:spacing w:after="0" w:line="360" w:lineRule="auto"/>
        <w:jc w:val="center"/>
        <w:rPr>
          <w:rFonts w:ascii="Arial" w:hAnsi="Arial" w:cs="Arial"/>
          <w:b/>
          <w:bCs/>
          <w:iCs/>
          <w:color w:val="000000"/>
          <w:sz w:val="24"/>
          <w:szCs w:val="24"/>
        </w:rPr>
      </w:pPr>
      <w:r w:rsidRPr="00396DE7">
        <w:rPr>
          <w:rFonts w:ascii="Arial" w:hAnsi="Arial" w:cs="Arial"/>
          <w:b/>
          <w:bCs/>
          <w:iCs/>
          <w:color w:val="000000"/>
          <w:sz w:val="24"/>
          <w:szCs w:val="24"/>
        </w:rPr>
        <w:lastRenderedPageBreak/>
        <w:t>ANEXO I</w:t>
      </w:r>
      <w:r w:rsidR="00877097">
        <w:rPr>
          <w:rFonts w:ascii="Arial" w:hAnsi="Arial" w:cs="Arial"/>
          <w:b/>
          <w:bCs/>
          <w:iCs/>
          <w:color w:val="000000"/>
          <w:sz w:val="24"/>
          <w:szCs w:val="24"/>
        </w:rPr>
        <w:t xml:space="preserve"> </w:t>
      </w:r>
    </w:p>
    <w:p w:rsidR="00396DE7" w:rsidRDefault="00396DE7" w:rsidP="00396DE7">
      <w:pPr>
        <w:spacing w:after="0" w:line="360" w:lineRule="auto"/>
        <w:rPr>
          <w:rFonts w:ascii="Arial" w:hAnsi="Arial" w:cs="Arial"/>
          <w:b/>
          <w:bCs/>
          <w:iCs/>
          <w:color w:val="000000"/>
          <w:sz w:val="24"/>
          <w:szCs w:val="24"/>
        </w:rPr>
      </w:pPr>
    </w:p>
    <w:p w:rsidR="00877097" w:rsidRDefault="00877097" w:rsidP="00396DE7">
      <w:pPr>
        <w:spacing w:after="0" w:line="360" w:lineRule="auto"/>
        <w:rPr>
          <w:rFonts w:ascii="Arial" w:hAnsi="Arial" w:cs="Arial"/>
          <w:b/>
          <w:bCs/>
          <w:iCs/>
          <w:color w:val="000000"/>
          <w:sz w:val="24"/>
          <w:szCs w:val="24"/>
        </w:rPr>
      </w:pPr>
    </w:p>
    <w:tbl>
      <w:tblPr>
        <w:tblStyle w:val="Tabelacomgrade"/>
        <w:tblW w:w="0" w:type="auto"/>
        <w:tblLook w:val="04A0"/>
      </w:tblPr>
      <w:tblGrid>
        <w:gridCol w:w="8494"/>
      </w:tblGrid>
      <w:tr w:rsidR="00877097" w:rsidTr="00877097">
        <w:tc>
          <w:tcPr>
            <w:tcW w:w="8494" w:type="dxa"/>
          </w:tcPr>
          <w:p w:rsidR="00877097" w:rsidRPr="001140C8" w:rsidRDefault="00877097" w:rsidP="00877097">
            <w:pPr>
              <w:jc w:val="center"/>
              <w:rPr>
                <w:rFonts w:ascii="Arial" w:hAnsi="Arial" w:cs="Arial"/>
                <w:b/>
                <w:sz w:val="24"/>
                <w:szCs w:val="24"/>
                <w:u w:val="single"/>
              </w:rPr>
            </w:pPr>
            <w:r w:rsidRPr="001140C8">
              <w:rPr>
                <w:rFonts w:ascii="Arial" w:hAnsi="Arial" w:cs="Arial"/>
                <w:b/>
                <w:sz w:val="24"/>
                <w:szCs w:val="24"/>
                <w:u w:val="single"/>
              </w:rPr>
              <w:t>DECLARAÇÃO</w:t>
            </w:r>
          </w:p>
          <w:p w:rsidR="00877097" w:rsidRPr="00A9218B" w:rsidRDefault="00877097" w:rsidP="00877097">
            <w:pPr>
              <w:spacing w:line="360" w:lineRule="auto"/>
              <w:ind w:firstLine="1418"/>
              <w:jc w:val="both"/>
              <w:rPr>
                <w:rFonts w:ascii="Arial" w:hAnsi="Arial" w:cs="Arial"/>
                <w:sz w:val="24"/>
              </w:rPr>
            </w:pPr>
          </w:p>
          <w:p w:rsidR="00877097" w:rsidRDefault="00877097" w:rsidP="00877097">
            <w:pPr>
              <w:spacing w:line="360" w:lineRule="auto"/>
              <w:jc w:val="both"/>
              <w:rPr>
                <w:rFonts w:ascii="Arial" w:hAnsi="Arial" w:cs="Arial"/>
                <w:sz w:val="24"/>
              </w:rPr>
            </w:pPr>
            <w:r>
              <w:rPr>
                <w:rFonts w:ascii="Arial" w:hAnsi="Arial" w:cs="Arial"/>
                <w:sz w:val="24"/>
              </w:rPr>
              <w:t>_______</w:t>
            </w:r>
            <w:proofErr w:type="gramStart"/>
            <w:r>
              <w:rPr>
                <w:rFonts w:ascii="Arial" w:hAnsi="Arial" w:cs="Arial"/>
                <w:sz w:val="24"/>
              </w:rPr>
              <w:t>(</w:t>
            </w:r>
            <w:proofErr w:type="gramEnd"/>
            <w:r>
              <w:rPr>
                <w:rFonts w:ascii="Arial" w:hAnsi="Arial" w:cs="Arial"/>
                <w:sz w:val="24"/>
              </w:rPr>
              <w:t>nome do responsável técnico)______</w:t>
            </w:r>
            <w:r w:rsidRPr="00A9218B">
              <w:rPr>
                <w:rFonts w:ascii="Arial" w:hAnsi="Arial" w:cs="Arial"/>
                <w:sz w:val="24"/>
              </w:rPr>
              <w:t xml:space="preserve">, </w:t>
            </w:r>
            <w:r>
              <w:rPr>
                <w:rFonts w:ascii="Arial" w:hAnsi="Arial" w:cs="Arial"/>
                <w:sz w:val="24"/>
              </w:rPr>
              <w:t>___(formação do responsável)___, portador do _____(registro no Conselho e Classe)____</w:t>
            </w:r>
            <w:r w:rsidRPr="00A9218B">
              <w:rPr>
                <w:rFonts w:ascii="Arial" w:hAnsi="Arial" w:cs="Arial"/>
                <w:sz w:val="24"/>
              </w:rPr>
              <w:t>,</w:t>
            </w:r>
            <w:r>
              <w:rPr>
                <w:rFonts w:ascii="Arial" w:hAnsi="Arial" w:cs="Arial"/>
                <w:sz w:val="24"/>
              </w:rPr>
              <w:t xml:space="preserve"> declaro para os devidos fins, nos termos do artigo 2º, alínea “d” da Deliberação Normativa COMAM nº </w:t>
            </w:r>
            <w:r w:rsidR="00636451">
              <w:rPr>
                <w:rFonts w:ascii="Arial" w:hAnsi="Arial" w:cs="Arial"/>
                <w:sz w:val="24"/>
              </w:rPr>
              <w:t>14</w:t>
            </w:r>
            <w:r>
              <w:rPr>
                <w:rFonts w:ascii="Arial" w:hAnsi="Arial" w:cs="Arial"/>
                <w:sz w:val="24"/>
              </w:rPr>
              <w:t>/2020, que</w:t>
            </w:r>
            <w:r w:rsidRPr="00A9218B">
              <w:rPr>
                <w:rFonts w:ascii="Arial" w:hAnsi="Arial" w:cs="Arial"/>
                <w:sz w:val="24"/>
              </w:rPr>
              <w:t xml:space="preserve"> </w:t>
            </w:r>
            <w:r>
              <w:rPr>
                <w:rFonts w:ascii="Arial" w:hAnsi="Arial" w:cs="Arial"/>
                <w:sz w:val="24"/>
              </w:rPr>
              <w:t>os dados e informações constantes no processo administrativo para autorização de supressão arbórea na modalidade de procedimento simplificado, referente à propriedade ____(dados da propriedade)____, cujo levantamento arbóreo simplificado é de minha responsabilidade técnica, são verdadeiros e condizem com a realidade fática do local.</w:t>
            </w:r>
          </w:p>
          <w:p w:rsidR="00877097" w:rsidRDefault="00877097" w:rsidP="00877097">
            <w:pPr>
              <w:spacing w:line="360" w:lineRule="auto"/>
              <w:jc w:val="center"/>
              <w:rPr>
                <w:rFonts w:ascii="Arial" w:hAnsi="Arial" w:cs="Arial"/>
                <w:sz w:val="24"/>
                <w:szCs w:val="24"/>
              </w:rPr>
            </w:pPr>
          </w:p>
          <w:p w:rsidR="00877097" w:rsidRPr="00C90174" w:rsidRDefault="00877097" w:rsidP="00877097">
            <w:pPr>
              <w:spacing w:line="360" w:lineRule="auto"/>
              <w:jc w:val="center"/>
              <w:rPr>
                <w:rFonts w:ascii="Arial" w:hAnsi="Arial" w:cs="Arial"/>
                <w:sz w:val="24"/>
                <w:szCs w:val="24"/>
              </w:rPr>
            </w:pPr>
            <w:r w:rsidRPr="00C90174">
              <w:rPr>
                <w:rFonts w:ascii="Arial" w:hAnsi="Arial" w:cs="Arial"/>
                <w:sz w:val="24"/>
                <w:szCs w:val="24"/>
              </w:rPr>
              <w:t xml:space="preserve">Uberaba-MG, </w:t>
            </w:r>
            <w:r>
              <w:rPr>
                <w:rFonts w:ascii="Arial" w:hAnsi="Arial" w:cs="Arial"/>
                <w:sz w:val="24"/>
                <w:szCs w:val="24"/>
              </w:rPr>
              <w:t xml:space="preserve">____ </w:t>
            </w:r>
            <w:r w:rsidRPr="00C90174">
              <w:rPr>
                <w:rFonts w:ascii="Arial" w:hAnsi="Arial" w:cs="Arial"/>
                <w:sz w:val="24"/>
                <w:szCs w:val="24"/>
              </w:rPr>
              <w:t xml:space="preserve">de </w:t>
            </w:r>
            <w:r>
              <w:rPr>
                <w:rFonts w:ascii="Arial" w:hAnsi="Arial" w:cs="Arial"/>
                <w:sz w:val="24"/>
                <w:szCs w:val="24"/>
              </w:rPr>
              <w:t>__________</w:t>
            </w:r>
            <w:r w:rsidRPr="00C90174">
              <w:rPr>
                <w:rFonts w:ascii="Arial" w:hAnsi="Arial" w:cs="Arial"/>
                <w:sz w:val="24"/>
                <w:szCs w:val="24"/>
              </w:rPr>
              <w:t xml:space="preserve"> de 20</w:t>
            </w:r>
            <w:r>
              <w:rPr>
                <w:rFonts w:ascii="Arial" w:hAnsi="Arial" w:cs="Arial"/>
                <w:sz w:val="24"/>
                <w:szCs w:val="24"/>
              </w:rPr>
              <w:t>___</w:t>
            </w:r>
            <w:r w:rsidRPr="00C90174">
              <w:rPr>
                <w:rFonts w:ascii="Arial" w:hAnsi="Arial" w:cs="Arial"/>
                <w:sz w:val="24"/>
                <w:szCs w:val="24"/>
              </w:rPr>
              <w:t>.</w:t>
            </w:r>
          </w:p>
          <w:p w:rsidR="00877097" w:rsidRDefault="00877097" w:rsidP="00877097">
            <w:pPr>
              <w:spacing w:line="360" w:lineRule="auto"/>
              <w:jc w:val="center"/>
              <w:rPr>
                <w:rFonts w:ascii="Arial" w:hAnsi="Arial" w:cs="Arial"/>
                <w:sz w:val="24"/>
                <w:szCs w:val="24"/>
              </w:rPr>
            </w:pPr>
          </w:p>
          <w:p w:rsidR="00877097" w:rsidRDefault="00877097" w:rsidP="00877097">
            <w:pPr>
              <w:spacing w:line="360" w:lineRule="auto"/>
              <w:jc w:val="center"/>
              <w:rPr>
                <w:rFonts w:ascii="Arial" w:hAnsi="Arial" w:cs="Arial"/>
                <w:b/>
                <w:sz w:val="24"/>
                <w:szCs w:val="24"/>
              </w:rPr>
            </w:pPr>
          </w:p>
          <w:p w:rsidR="00877097" w:rsidRDefault="00877097" w:rsidP="00877097">
            <w:pPr>
              <w:spacing w:line="360" w:lineRule="auto"/>
              <w:jc w:val="center"/>
              <w:rPr>
                <w:rFonts w:ascii="Arial" w:hAnsi="Arial" w:cs="Arial"/>
                <w:b/>
                <w:sz w:val="24"/>
                <w:szCs w:val="24"/>
              </w:rPr>
            </w:pPr>
            <w:r>
              <w:rPr>
                <w:rFonts w:ascii="Arial" w:hAnsi="Arial" w:cs="Arial"/>
                <w:b/>
                <w:sz w:val="24"/>
                <w:szCs w:val="24"/>
              </w:rPr>
              <w:t>___________________________</w:t>
            </w:r>
          </w:p>
          <w:p w:rsidR="00877097" w:rsidRDefault="00877097" w:rsidP="00877097">
            <w:pPr>
              <w:spacing w:line="360" w:lineRule="auto"/>
              <w:jc w:val="center"/>
              <w:rPr>
                <w:rFonts w:ascii="Arial" w:hAnsi="Arial" w:cs="Arial"/>
                <w:sz w:val="24"/>
                <w:szCs w:val="24"/>
              </w:rPr>
            </w:pPr>
            <w:r>
              <w:rPr>
                <w:rFonts w:ascii="Arial" w:hAnsi="Arial" w:cs="Arial"/>
                <w:sz w:val="24"/>
                <w:szCs w:val="24"/>
              </w:rPr>
              <w:t>(nome e assinatura do declarante)</w:t>
            </w:r>
          </w:p>
          <w:p w:rsidR="00877097" w:rsidRDefault="00877097" w:rsidP="00877097">
            <w:pPr>
              <w:spacing w:line="360" w:lineRule="auto"/>
              <w:jc w:val="center"/>
              <w:rPr>
                <w:rFonts w:ascii="Arial" w:hAnsi="Arial" w:cs="Arial"/>
                <w:sz w:val="24"/>
                <w:szCs w:val="24"/>
              </w:rPr>
            </w:pPr>
          </w:p>
          <w:p w:rsidR="00877097" w:rsidRDefault="00877097" w:rsidP="00396DE7">
            <w:pPr>
              <w:spacing w:line="360" w:lineRule="auto"/>
              <w:rPr>
                <w:rFonts w:ascii="Arial" w:hAnsi="Arial" w:cs="Arial"/>
                <w:b/>
                <w:bCs/>
                <w:iCs/>
                <w:color w:val="000000"/>
                <w:sz w:val="24"/>
                <w:szCs w:val="24"/>
              </w:rPr>
            </w:pPr>
          </w:p>
        </w:tc>
      </w:tr>
    </w:tbl>
    <w:p w:rsidR="00877097" w:rsidRDefault="00877097" w:rsidP="00396DE7">
      <w:pPr>
        <w:spacing w:after="0" w:line="360" w:lineRule="auto"/>
        <w:rPr>
          <w:rFonts w:ascii="Arial" w:hAnsi="Arial" w:cs="Arial"/>
          <w:b/>
          <w:bCs/>
          <w:iCs/>
          <w:color w:val="000000"/>
          <w:sz w:val="24"/>
          <w:szCs w:val="24"/>
        </w:rPr>
      </w:pPr>
    </w:p>
    <w:p w:rsidR="00396DE7" w:rsidRDefault="00396DE7" w:rsidP="00396DE7">
      <w:pPr>
        <w:spacing w:after="0" w:line="360" w:lineRule="auto"/>
        <w:rPr>
          <w:rFonts w:ascii="Arial" w:hAnsi="Arial" w:cs="Arial"/>
          <w:b/>
          <w:bCs/>
          <w:iCs/>
          <w:color w:val="000000"/>
          <w:sz w:val="24"/>
          <w:szCs w:val="24"/>
        </w:rPr>
      </w:pPr>
    </w:p>
    <w:p w:rsidR="00877097" w:rsidRDefault="00877097" w:rsidP="00396DE7">
      <w:pPr>
        <w:spacing w:after="0" w:line="360" w:lineRule="auto"/>
        <w:rPr>
          <w:rFonts w:ascii="Arial" w:hAnsi="Arial" w:cs="Arial"/>
          <w:b/>
          <w:bCs/>
          <w:iCs/>
          <w:color w:val="000000"/>
          <w:sz w:val="24"/>
          <w:szCs w:val="24"/>
        </w:rPr>
      </w:pPr>
    </w:p>
    <w:p w:rsidR="00877097" w:rsidRDefault="00877097" w:rsidP="00396DE7">
      <w:pPr>
        <w:spacing w:after="0" w:line="360" w:lineRule="auto"/>
        <w:rPr>
          <w:rFonts w:ascii="Arial" w:hAnsi="Arial" w:cs="Arial"/>
          <w:b/>
          <w:bCs/>
          <w:iCs/>
          <w:color w:val="000000"/>
          <w:sz w:val="24"/>
          <w:szCs w:val="24"/>
        </w:rPr>
      </w:pPr>
    </w:p>
    <w:p w:rsidR="00877097" w:rsidRDefault="00877097" w:rsidP="00396DE7">
      <w:pPr>
        <w:spacing w:after="0" w:line="360" w:lineRule="auto"/>
        <w:rPr>
          <w:rFonts w:ascii="Arial" w:hAnsi="Arial" w:cs="Arial"/>
          <w:b/>
          <w:bCs/>
          <w:iCs/>
          <w:color w:val="000000"/>
          <w:sz w:val="24"/>
          <w:szCs w:val="24"/>
        </w:rPr>
      </w:pPr>
    </w:p>
    <w:p w:rsidR="00877097" w:rsidRDefault="00877097" w:rsidP="00396DE7">
      <w:pPr>
        <w:spacing w:after="0" w:line="360" w:lineRule="auto"/>
        <w:rPr>
          <w:rFonts w:ascii="Arial" w:hAnsi="Arial" w:cs="Arial"/>
          <w:b/>
          <w:bCs/>
          <w:iCs/>
          <w:color w:val="000000"/>
          <w:sz w:val="24"/>
          <w:szCs w:val="24"/>
        </w:rPr>
      </w:pPr>
    </w:p>
    <w:p w:rsidR="00877097" w:rsidRDefault="00877097" w:rsidP="00396DE7">
      <w:pPr>
        <w:spacing w:after="0" w:line="360" w:lineRule="auto"/>
        <w:rPr>
          <w:rFonts w:ascii="Arial" w:hAnsi="Arial" w:cs="Arial"/>
          <w:b/>
          <w:bCs/>
          <w:iCs/>
          <w:color w:val="000000"/>
          <w:sz w:val="24"/>
          <w:szCs w:val="24"/>
        </w:rPr>
      </w:pPr>
    </w:p>
    <w:p w:rsidR="00877097" w:rsidRDefault="00877097" w:rsidP="00396DE7">
      <w:pPr>
        <w:spacing w:after="0" w:line="360" w:lineRule="auto"/>
        <w:rPr>
          <w:rFonts w:ascii="Arial" w:hAnsi="Arial" w:cs="Arial"/>
          <w:b/>
          <w:bCs/>
          <w:iCs/>
          <w:color w:val="000000"/>
          <w:sz w:val="24"/>
          <w:szCs w:val="24"/>
        </w:rPr>
      </w:pPr>
    </w:p>
    <w:p w:rsidR="00877097" w:rsidRDefault="00877097" w:rsidP="00396DE7">
      <w:pPr>
        <w:spacing w:after="0" w:line="360" w:lineRule="auto"/>
        <w:rPr>
          <w:rFonts w:ascii="Arial" w:hAnsi="Arial" w:cs="Arial"/>
          <w:b/>
          <w:bCs/>
          <w:iCs/>
          <w:color w:val="000000"/>
          <w:sz w:val="24"/>
          <w:szCs w:val="24"/>
        </w:rPr>
      </w:pPr>
    </w:p>
    <w:p w:rsidR="001F5B6B" w:rsidRDefault="001F5B6B">
      <w:pPr>
        <w:rPr>
          <w:rFonts w:ascii="Arial" w:hAnsi="Arial" w:cs="Arial"/>
          <w:b/>
          <w:bCs/>
          <w:iCs/>
          <w:color w:val="000000"/>
          <w:sz w:val="24"/>
          <w:szCs w:val="24"/>
        </w:rPr>
      </w:pPr>
      <w:r>
        <w:rPr>
          <w:rFonts w:ascii="Arial" w:hAnsi="Arial" w:cs="Arial"/>
          <w:b/>
          <w:bCs/>
          <w:iCs/>
          <w:color w:val="000000"/>
          <w:sz w:val="24"/>
          <w:szCs w:val="24"/>
        </w:rPr>
        <w:br w:type="page"/>
      </w:r>
    </w:p>
    <w:p w:rsidR="006F7EA5" w:rsidRDefault="006F7EA5" w:rsidP="00877097">
      <w:pPr>
        <w:spacing w:after="0" w:line="360" w:lineRule="auto"/>
        <w:jc w:val="center"/>
        <w:rPr>
          <w:rFonts w:ascii="Arial" w:hAnsi="Arial" w:cs="Arial"/>
          <w:b/>
          <w:bCs/>
          <w:iCs/>
          <w:color w:val="000000"/>
          <w:sz w:val="24"/>
          <w:szCs w:val="24"/>
        </w:rPr>
      </w:pPr>
    </w:p>
    <w:p w:rsidR="00877097" w:rsidRDefault="00877097" w:rsidP="00877097">
      <w:pPr>
        <w:spacing w:after="0" w:line="360" w:lineRule="auto"/>
        <w:jc w:val="center"/>
        <w:rPr>
          <w:rFonts w:ascii="Arial" w:hAnsi="Arial" w:cs="Arial"/>
          <w:b/>
          <w:bCs/>
          <w:iCs/>
          <w:color w:val="000000"/>
          <w:sz w:val="24"/>
          <w:szCs w:val="24"/>
        </w:rPr>
      </w:pPr>
      <w:r>
        <w:rPr>
          <w:rFonts w:ascii="Arial" w:hAnsi="Arial" w:cs="Arial"/>
          <w:b/>
          <w:bCs/>
          <w:iCs/>
          <w:color w:val="000000"/>
          <w:sz w:val="24"/>
          <w:szCs w:val="24"/>
        </w:rPr>
        <w:t>ANEXO II</w:t>
      </w:r>
    </w:p>
    <w:p w:rsidR="00F71759" w:rsidRDefault="00F71759" w:rsidP="00877097">
      <w:pPr>
        <w:spacing w:after="0" w:line="360" w:lineRule="auto"/>
        <w:jc w:val="center"/>
        <w:rPr>
          <w:rFonts w:ascii="Arial" w:hAnsi="Arial" w:cs="Arial"/>
          <w:b/>
          <w:bCs/>
          <w:iCs/>
          <w:color w:val="000000"/>
          <w:sz w:val="24"/>
          <w:szCs w:val="24"/>
        </w:rPr>
      </w:pPr>
    </w:p>
    <w:p w:rsidR="00F71759" w:rsidRPr="00396DE7" w:rsidRDefault="006F7EA5" w:rsidP="00877097">
      <w:pPr>
        <w:spacing w:after="0" w:line="360" w:lineRule="auto"/>
        <w:jc w:val="center"/>
        <w:rPr>
          <w:rFonts w:ascii="Arial" w:hAnsi="Arial" w:cs="Arial"/>
          <w:b/>
          <w:bCs/>
          <w:iCs/>
          <w:color w:val="000000"/>
          <w:sz w:val="24"/>
          <w:szCs w:val="24"/>
        </w:rPr>
      </w:pPr>
      <w:r>
        <w:rPr>
          <w:rFonts w:ascii="Arial" w:hAnsi="Arial" w:cs="Arial"/>
          <w:b/>
          <w:bCs/>
          <w:iCs/>
          <w:noProof/>
          <w:color w:val="000000"/>
          <w:sz w:val="24"/>
          <w:szCs w:val="24"/>
          <w:lang w:eastAsia="pt-BR"/>
        </w:rPr>
        <w:drawing>
          <wp:inline distT="0" distB="0" distL="0" distR="0">
            <wp:extent cx="5400040" cy="7785897"/>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0040" cy="7785897"/>
                    </a:xfrm>
                    <a:prstGeom prst="rect">
                      <a:avLst/>
                    </a:prstGeom>
                    <a:noFill/>
                    <a:ln w="9525">
                      <a:noFill/>
                      <a:miter lim="800000"/>
                      <a:headEnd/>
                      <a:tailEnd/>
                    </a:ln>
                  </pic:spPr>
                </pic:pic>
              </a:graphicData>
            </a:graphic>
          </wp:inline>
        </w:drawing>
      </w:r>
    </w:p>
    <w:sectPr w:rsidR="00F71759" w:rsidRPr="00396DE7" w:rsidSect="0008666A">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EA5" w:rsidRDefault="006F7EA5" w:rsidP="006F7EA5">
      <w:pPr>
        <w:spacing w:after="0" w:line="240" w:lineRule="auto"/>
      </w:pPr>
      <w:r>
        <w:separator/>
      </w:r>
    </w:p>
  </w:endnote>
  <w:endnote w:type="continuationSeparator" w:id="0">
    <w:p w:rsidR="006F7EA5" w:rsidRDefault="006F7EA5" w:rsidP="006F7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EA5" w:rsidRDefault="006F7EA5" w:rsidP="006F7EA5">
      <w:pPr>
        <w:spacing w:after="0" w:line="240" w:lineRule="auto"/>
      </w:pPr>
      <w:r>
        <w:separator/>
      </w:r>
    </w:p>
  </w:footnote>
  <w:footnote w:type="continuationSeparator" w:id="0">
    <w:p w:rsidR="006F7EA5" w:rsidRDefault="006F7EA5" w:rsidP="006F7E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EA5" w:rsidRDefault="006F7EA5" w:rsidP="006F7EA5">
    <w:pPr>
      <w:pStyle w:val="Cabealho"/>
      <w:jc w:val="center"/>
    </w:pPr>
    <w:r>
      <w:rPr>
        <w:noProof/>
        <w:lang w:eastAsia="pt-BR"/>
      </w:rPr>
      <w:drawing>
        <wp:inline distT="0" distB="0" distL="0" distR="0">
          <wp:extent cx="2321541" cy="594865"/>
          <wp:effectExtent l="19050" t="0" r="2559"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320925" cy="594707"/>
                  </a:xfrm>
                  <a:prstGeom prst="rect">
                    <a:avLst/>
                  </a:prstGeom>
                  <a:noFill/>
                  <a:ln w="9525">
                    <a:noFill/>
                    <a:miter lim="800000"/>
                    <a:headEnd/>
                    <a:tailEnd/>
                  </a:ln>
                </pic:spPr>
              </pic:pic>
            </a:graphicData>
          </a:graphic>
        </wp:inline>
      </w:drawing>
    </w:r>
  </w:p>
  <w:p w:rsidR="006F7EA5" w:rsidRDefault="006F7EA5" w:rsidP="006F7EA5">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915D6"/>
    <w:multiLevelType w:val="multilevel"/>
    <w:tmpl w:val="E77AF848"/>
    <w:lvl w:ilvl="0">
      <w:start w:val="1"/>
      <w:numFmt w:val="decimal"/>
      <w:lvlText w:val="%1."/>
      <w:lvlJc w:val="left"/>
      <w:pPr>
        <w:ind w:left="555" w:hanging="55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
    <w:nsid w:val="14CD375F"/>
    <w:multiLevelType w:val="hybridMultilevel"/>
    <w:tmpl w:val="97C03B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135AB8"/>
    <w:multiLevelType w:val="hybridMultilevel"/>
    <w:tmpl w:val="61F68722"/>
    <w:lvl w:ilvl="0" w:tplc="4334B86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F161AE"/>
    <w:multiLevelType w:val="hybridMultilevel"/>
    <w:tmpl w:val="D70A35FA"/>
    <w:lvl w:ilvl="0" w:tplc="6AA2202E">
      <w:start w:val="1"/>
      <w:numFmt w:val="upperRoman"/>
      <w:lvlText w:val="%1-"/>
      <w:lvlJc w:val="left"/>
      <w:pPr>
        <w:ind w:left="780" w:hanging="72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4">
    <w:nsid w:val="2FD94261"/>
    <w:multiLevelType w:val="hybridMultilevel"/>
    <w:tmpl w:val="DA4E76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5E345F"/>
    <w:multiLevelType w:val="hybridMultilevel"/>
    <w:tmpl w:val="AD6ED530"/>
    <w:lvl w:ilvl="0" w:tplc="4CCC8C08">
      <w:start w:val="1"/>
      <w:numFmt w:val="upperRoman"/>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BA1701"/>
    <w:multiLevelType w:val="hybridMultilevel"/>
    <w:tmpl w:val="886ADC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30965F9"/>
    <w:multiLevelType w:val="hybridMultilevel"/>
    <w:tmpl w:val="AD6ED530"/>
    <w:lvl w:ilvl="0" w:tplc="4CCC8C08">
      <w:start w:val="1"/>
      <w:numFmt w:val="upperRoman"/>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3C6350E"/>
    <w:multiLevelType w:val="hybridMultilevel"/>
    <w:tmpl w:val="411C5BA8"/>
    <w:lvl w:ilvl="0" w:tplc="04160017">
      <w:start w:val="1"/>
      <w:numFmt w:val="lowerLetter"/>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793178D"/>
    <w:multiLevelType w:val="multilevel"/>
    <w:tmpl w:val="9842CB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E4C1236"/>
    <w:multiLevelType w:val="hybridMultilevel"/>
    <w:tmpl w:val="DA4E76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EB5130C"/>
    <w:multiLevelType w:val="multilevel"/>
    <w:tmpl w:val="B40E06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num>
  <w:num w:numId="3">
    <w:abstractNumId w:val="11"/>
  </w:num>
  <w:num w:numId="4">
    <w:abstractNumId w:val="5"/>
  </w:num>
  <w:num w:numId="5">
    <w:abstractNumId w:val="3"/>
  </w:num>
  <w:num w:numId="6">
    <w:abstractNumId w:val="2"/>
  </w:num>
  <w:num w:numId="7">
    <w:abstractNumId w:val="7"/>
  </w:num>
  <w:num w:numId="8">
    <w:abstractNumId w:val="8"/>
  </w:num>
  <w:num w:numId="9">
    <w:abstractNumId w:val="1"/>
  </w:num>
  <w:num w:numId="10">
    <w:abstractNumId w:val="6"/>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9C6189"/>
    <w:rsid w:val="000276E6"/>
    <w:rsid w:val="00037A65"/>
    <w:rsid w:val="000405A3"/>
    <w:rsid w:val="0004184E"/>
    <w:rsid w:val="00043349"/>
    <w:rsid w:val="0008666A"/>
    <w:rsid w:val="000954B5"/>
    <w:rsid w:val="000A4439"/>
    <w:rsid w:val="000D7B44"/>
    <w:rsid w:val="000E4766"/>
    <w:rsid w:val="000F6528"/>
    <w:rsid w:val="0016522D"/>
    <w:rsid w:val="001825F7"/>
    <w:rsid w:val="001F5B6B"/>
    <w:rsid w:val="00247F17"/>
    <w:rsid w:val="00294611"/>
    <w:rsid w:val="002A39A2"/>
    <w:rsid w:val="00340740"/>
    <w:rsid w:val="00372CC8"/>
    <w:rsid w:val="00396DE7"/>
    <w:rsid w:val="00397D38"/>
    <w:rsid w:val="003A71FD"/>
    <w:rsid w:val="003C0252"/>
    <w:rsid w:val="00465FDF"/>
    <w:rsid w:val="00484728"/>
    <w:rsid w:val="0049137F"/>
    <w:rsid w:val="004D2C76"/>
    <w:rsid w:val="004E3D66"/>
    <w:rsid w:val="004F33AD"/>
    <w:rsid w:val="005119C6"/>
    <w:rsid w:val="005812FE"/>
    <w:rsid w:val="00594760"/>
    <w:rsid w:val="005B31BF"/>
    <w:rsid w:val="005F4EA8"/>
    <w:rsid w:val="00610589"/>
    <w:rsid w:val="00636451"/>
    <w:rsid w:val="006F7EA5"/>
    <w:rsid w:val="00701E5A"/>
    <w:rsid w:val="007642C9"/>
    <w:rsid w:val="00772409"/>
    <w:rsid w:val="0079528D"/>
    <w:rsid w:val="00814A0C"/>
    <w:rsid w:val="00830B01"/>
    <w:rsid w:val="00871D5C"/>
    <w:rsid w:val="00877097"/>
    <w:rsid w:val="008A5C95"/>
    <w:rsid w:val="008B1D14"/>
    <w:rsid w:val="008B3443"/>
    <w:rsid w:val="008B6F3D"/>
    <w:rsid w:val="008D0BF8"/>
    <w:rsid w:val="008E0652"/>
    <w:rsid w:val="0091748A"/>
    <w:rsid w:val="00975E33"/>
    <w:rsid w:val="00990E63"/>
    <w:rsid w:val="009B0FD1"/>
    <w:rsid w:val="009C6189"/>
    <w:rsid w:val="009F0333"/>
    <w:rsid w:val="00A158FE"/>
    <w:rsid w:val="00A24EEA"/>
    <w:rsid w:val="00A4115F"/>
    <w:rsid w:val="00A82B1E"/>
    <w:rsid w:val="00A835CA"/>
    <w:rsid w:val="00B5415B"/>
    <w:rsid w:val="00B65816"/>
    <w:rsid w:val="00B7417E"/>
    <w:rsid w:val="00BE4BB7"/>
    <w:rsid w:val="00C450C4"/>
    <w:rsid w:val="00C82DC7"/>
    <w:rsid w:val="00CE4DD3"/>
    <w:rsid w:val="00D134A0"/>
    <w:rsid w:val="00D27C42"/>
    <w:rsid w:val="00D40D77"/>
    <w:rsid w:val="00D4776E"/>
    <w:rsid w:val="00D5060B"/>
    <w:rsid w:val="00D706D6"/>
    <w:rsid w:val="00E4584E"/>
    <w:rsid w:val="00E4757D"/>
    <w:rsid w:val="00E572AD"/>
    <w:rsid w:val="00E73C06"/>
    <w:rsid w:val="00EC1C64"/>
    <w:rsid w:val="00ED11AD"/>
    <w:rsid w:val="00ED7291"/>
    <w:rsid w:val="00F06A8E"/>
    <w:rsid w:val="00F2434E"/>
    <w:rsid w:val="00F54F00"/>
    <w:rsid w:val="00F65DA5"/>
    <w:rsid w:val="00F71759"/>
    <w:rsid w:val="00F96C42"/>
    <w:rsid w:val="00F97F6D"/>
    <w:rsid w:val="00FA35A8"/>
    <w:rsid w:val="00FD0CC8"/>
    <w:rsid w:val="00FD1A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66A"/>
  </w:style>
  <w:style w:type="paragraph" w:styleId="Ttulo3">
    <w:name w:val="heading 3"/>
    <w:basedOn w:val="Normal"/>
    <w:link w:val="Ttulo3Char"/>
    <w:uiPriority w:val="9"/>
    <w:qFormat/>
    <w:rsid w:val="009B0FD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2434E"/>
    <w:pPr>
      <w:ind w:left="720"/>
      <w:contextualSpacing/>
    </w:pPr>
  </w:style>
  <w:style w:type="paragraph" w:styleId="NormalWeb">
    <w:name w:val="Normal (Web)"/>
    <w:basedOn w:val="Normal"/>
    <w:uiPriority w:val="99"/>
    <w:semiHidden/>
    <w:unhideWhenUsed/>
    <w:rsid w:val="00D27C4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27C42"/>
    <w:rPr>
      <w:b/>
      <w:bCs/>
    </w:rPr>
  </w:style>
  <w:style w:type="paragraph" w:customStyle="1" w:styleId="texto1">
    <w:name w:val="texto1"/>
    <w:basedOn w:val="Normal"/>
    <w:rsid w:val="0049137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817360184636055114default">
    <w:name w:val="m_-817360184636055114default"/>
    <w:basedOn w:val="Normal"/>
    <w:rsid w:val="0049137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EC1C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EC1C64"/>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9B0FD1"/>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9B0FD1"/>
    <w:rPr>
      <w:color w:val="0000FF"/>
      <w:u w:val="single"/>
    </w:rPr>
  </w:style>
  <w:style w:type="table" w:styleId="Tabelacomgrade">
    <w:name w:val="Table Grid"/>
    <w:basedOn w:val="Tabelanormal"/>
    <w:uiPriority w:val="39"/>
    <w:rsid w:val="00877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F7EA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7EA5"/>
    <w:rPr>
      <w:rFonts w:ascii="Tahoma" w:hAnsi="Tahoma" w:cs="Tahoma"/>
      <w:sz w:val="16"/>
      <w:szCs w:val="16"/>
    </w:rPr>
  </w:style>
  <w:style w:type="paragraph" w:styleId="Cabealho">
    <w:name w:val="header"/>
    <w:basedOn w:val="Normal"/>
    <w:link w:val="CabealhoChar"/>
    <w:uiPriority w:val="99"/>
    <w:semiHidden/>
    <w:unhideWhenUsed/>
    <w:rsid w:val="006F7EA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F7EA5"/>
  </w:style>
  <w:style w:type="paragraph" w:styleId="Rodap">
    <w:name w:val="footer"/>
    <w:basedOn w:val="Normal"/>
    <w:link w:val="RodapChar"/>
    <w:uiPriority w:val="99"/>
    <w:semiHidden/>
    <w:unhideWhenUsed/>
    <w:rsid w:val="006F7EA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F7EA5"/>
  </w:style>
</w:styles>
</file>

<file path=word/webSettings.xml><?xml version="1.0" encoding="utf-8"?>
<w:webSettings xmlns:r="http://schemas.openxmlformats.org/officeDocument/2006/relationships" xmlns:w="http://schemas.openxmlformats.org/wordprocessingml/2006/main">
  <w:divs>
    <w:div w:id="150143180">
      <w:bodyDiv w:val="1"/>
      <w:marLeft w:val="0"/>
      <w:marRight w:val="0"/>
      <w:marTop w:val="0"/>
      <w:marBottom w:val="0"/>
      <w:divBdr>
        <w:top w:val="none" w:sz="0" w:space="0" w:color="auto"/>
        <w:left w:val="none" w:sz="0" w:space="0" w:color="auto"/>
        <w:bottom w:val="none" w:sz="0" w:space="0" w:color="auto"/>
        <w:right w:val="none" w:sz="0" w:space="0" w:color="auto"/>
      </w:divBdr>
    </w:div>
    <w:div w:id="210924763">
      <w:bodyDiv w:val="1"/>
      <w:marLeft w:val="0"/>
      <w:marRight w:val="0"/>
      <w:marTop w:val="0"/>
      <w:marBottom w:val="0"/>
      <w:divBdr>
        <w:top w:val="none" w:sz="0" w:space="0" w:color="auto"/>
        <w:left w:val="none" w:sz="0" w:space="0" w:color="auto"/>
        <w:bottom w:val="none" w:sz="0" w:space="0" w:color="auto"/>
        <w:right w:val="none" w:sz="0" w:space="0" w:color="auto"/>
      </w:divBdr>
    </w:div>
    <w:div w:id="659044687">
      <w:bodyDiv w:val="1"/>
      <w:marLeft w:val="0"/>
      <w:marRight w:val="0"/>
      <w:marTop w:val="0"/>
      <w:marBottom w:val="0"/>
      <w:divBdr>
        <w:top w:val="none" w:sz="0" w:space="0" w:color="auto"/>
        <w:left w:val="none" w:sz="0" w:space="0" w:color="auto"/>
        <w:bottom w:val="none" w:sz="0" w:space="0" w:color="auto"/>
        <w:right w:val="none" w:sz="0" w:space="0" w:color="auto"/>
      </w:divBdr>
    </w:div>
    <w:div w:id="749740866">
      <w:bodyDiv w:val="1"/>
      <w:marLeft w:val="0"/>
      <w:marRight w:val="0"/>
      <w:marTop w:val="0"/>
      <w:marBottom w:val="0"/>
      <w:divBdr>
        <w:top w:val="none" w:sz="0" w:space="0" w:color="auto"/>
        <w:left w:val="none" w:sz="0" w:space="0" w:color="auto"/>
        <w:bottom w:val="none" w:sz="0" w:space="0" w:color="auto"/>
        <w:right w:val="none" w:sz="0" w:space="0" w:color="auto"/>
      </w:divBdr>
    </w:div>
    <w:div w:id="1879851997">
      <w:bodyDiv w:val="1"/>
      <w:marLeft w:val="0"/>
      <w:marRight w:val="0"/>
      <w:marTop w:val="0"/>
      <w:marBottom w:val="0"/>
      <w:divBdr>
        <w:top w:val="none" w:sz="0" w:space="0" w:color="auto"/>
        <w:left w:val="none" w:sz="0" w:space="0" w:color="auto"/>
        <w:bottom w:val="none" w:sz="0" w:space="0" w:color="auto"/>
        <w:right w:val="none" w:sz="0" w:space="0" w:color="auto"/>
      </w:divBdr>
    </w:div>
    <w:div w:id="189893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90A3B-7CC3-4981-B3F6-6256DDF0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1683</Words>
  <Characters>9093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Ribeiro Mendes</dc:creator>
  <cp:lastModifiedBy>magmar.prado</cp:lastModifiedBy>
  <cp:revision>2</cp:revision>
  <cp:lastPrinted>2017-11-24T10:57:00Z</cp:lastPrinted>
  <dcterms:created xsi:type="dcterms:W3CDTF">2020-09-02T18:45:00Z</dcterms:created>
  <dcterms:modified xsi:type="dcterms:W3CDTF">2020-09-02T18:45:00Z</dcterms:modified>
</cp:coreProperties>
</file>